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1D80" w14:textId="7893C6AB" w:rsidR="00F50149" w:rsidRPr="00FB7899" w:rsidRDefault="00FC5C07">
      <w:pPr>
        <w:rPr>
          <w:rFonts w:ascii="Arial" w:hAnsi="Arial" w:cs="Arial"/>
          <w:sz w:val="22"/>
          <w:szCs w:val="22"/>
          <w:lang w:val="it-IT"/>
        </w:rPr>
      </w:pPr>
      <w:r w:rsidRPr="00FB7899">
        <w:rPr>
          <w:rFonts w:ascii="Arial" w:hAnsi="Arial" w:cs="Arial"/>
          <w:sz w:val="22"/>
          <w:szCs w:val="22"/>
          <w:lang w:val="it-IT"/>
        </w:rPr>
        <w:t>Tere!</w:t>
      </w:r>
    </w:p>
    <w:p w14:paraId="2553607B" w14:textId="636B36F1" w:rsidR="00F60335" w:rsidRPr="00FB7899" w:rsidRDefault="00F60335">
      <w:pPr>
        <w:rPr>
          <w:rFonts w:ascii="Arial" w:hAnsi="Arial" w:cs="Arial"/>
          <w:sz w:val="22"/>
          <w:szCs w:val="22"/>
          <w:lang w:val="it-IT"/>
        </w:rPr>
      </w:pPr>
      <w:r w:rsidRPr="00FB7899">
        <w:rPr>
          <w:rFonts w:ascii="Arial" w:hAnsi="Arial" w:cs="Arial"/>
          <w:sz w:val="22"/>
          <w:szCs w:val="22"/>
          <w:lang w:val="it-IT"/>
        </w:rPr>
        <w:t>Suur tänu Teile hästi korraldatud vestlusringi eest, mis käsitles  riigihangete seaduse muudatusettepanekuid</w:t>
      </w:r>
      <w:r w:rsidR="009322D7" w:rsidRPr="00FB7899">
        <w:rPr>
          <w:rFonts w:ascii="Arial" w:hAnsi="Arial" w:cs="Arial"/>
          <w:sz w:val="22"/>
          <w:szCs w:val="22"/>
          <w:lang w:val="it-IT"/>
        </w:rPr>
        <w:t>!</w:t>
      </w:r>
    </w:p>
    <w:p w14:paraId="03BB9CAB" w14:textId="521FB560" w:rsidR="00FC5C07" w:rsidRPr="00FB7899" w:rsidRDefault="00F260A5">
      <w:pPr>
        <w:rPr>
          <w:rFonts w:ascii="Arial" w:hAnsi="Arial" w:cs="Arial"/>
          <w:sz w:val="22"/>
          <w:szCs w:val="22"/>
          <w:lang w:val="it-IT"/>
        </w:rPr>
      </w:pPr>
      <w:r w:rsidRPr="00FB7899">
        <w:rPr>
          <w:rFonts w:ascii="Arial" w:hAnsi="Arial" w:cs="Arial"/>
          <w:sz w:val="22"/>
          <w:szCs w:val="22"/>
          <w:lang w:val="it-IT"/>
        </w:rPr>
        <w:t xml:space="preserve">Muudatusettepanekutest </w:t>
      </w:r>
      <w:r w:rsidR="00C74083" w:rsidRPr="00FB7899">
        <w:rPr>
          <w:rFonts w:ascii="Arial" w:hAnsi="Arial" w:cs="Arial"/>
          <w:sz w:val="22"/>
          <w:szCs w:val="22"/>
          <w:lang w:val="it-IT"/>
        </w:rPr>
        <w:t>s</w:t>
      </w:r>
      <w:r w:rsidR="00FC5C07" w:rsidRPr="00FB7899">
        <w:rPr>
          <w:rFonts w:ascii="Arial" w:hAnsi="Arial" w:cs="Arial"/>
          <w:sz w:val="22"/>
          <w:szCs w:val="22"/>
          <w:lang w:val="it-IT"/>
        </w:rPr>
        <w:t>oovin puudutada  punkti</w:t>
      </w:r>
      <w:r w:rsidR="00C74083" w:rsidRPr="00FB7899">
        <w:rPr>
          <w:rFonts w:ascii="Arial" w:hAnsi="Arial" w:cs="Arial"/>
          <w:sz w:val="22"/>
          <w:szCs w:val="22"/>
          <w:lang w:val="it-IT"/>
        </w:rPr>
        <w:t>,</w:t>
      </w:r>
      <w:r w:rsidR="00FC5C07" w:rsidRPr="00FB7899">
        <w:rPr>
          <w:rFonts w:ascii="Arial" w:hAnsi="Arial" w:cs="Arial"/>
          <w:sz w:val="22"/>
          <w:szCs w:val="22"/>
          <w:lang w:val="it-IT"/>
        </w:rPr>
        <w:t xml:space="preserve"> </w:t>
      </w:r>
      <w:r w:rsidR="00670E77" w:rsidRPr="00FB7899">
        <w:rPr>
          <w:rFonts w:ascii="Arial" w:hAnsi="Arial" w:cs="Arial"/>
          <w:sz w:val="22"/>
          <w:szCs w:val="22"/>
          <w:lang w:val="it-IT"/>
        </w:rPr>
        <w:t xml:space="preserve">mille järgi </w:t>
      </w:r>
      <w:r w:rsidR="00470955" w:rsidRPr="00FB7899">
        <w:rPr>
          <w:rFonts w:ascii="Arial" w:hAnsi="Arial" w:cs="Arial"/>
          <w:sz w:val="22"/>
          <w:szCs w:val="22"/>
          <w:lang w:val="it-IT"/>
        </w:rPr>
        <w:t>soovitakse</w:t>
      </w:r>
      <w:r w:rsidR="00670E77" w:rsidRPr="00FB7899">
        <w:rPr>
          <w:rFonts w:ascii="Arial" w:hAnsi="Arial" w:cs="Arial"/>
          <w:sz w:val="22"/>
          <w:szCs w:val="22"/>
          <w:lang w:val="it-IT"/>
        </w:rPr>
        <w:t xml:space="preserve"> “</w:t>
      </w:r>
      <w:r w:rsidR="00470955" w:rsidRPr="00FB7899">
        <w:rPr>
          <w:rFonts w:ascii="Arial" w:hAnsi="Arial" w:cs="Arial"/>
          <w:i/>
          <w:iCs/>
          <w:sz w:val="22"/>
          <w:szCs w:val="22"/>
          <w:lang w:val="it-IT"/>
        </w:rPr>
        <w:t>a</w:t>
      </w:r>
      <w:r w:rsidR="00FC5C07" w:rsidRPr="00FB7899">
        <w:rPr>
          <w:rFonts w:ascii="Arial" w:hAnsi="Arial" w:cs="Arial"/>
          <w:i/>
          <w:iCs/>
          <w:sz w:val="22"/>
          <w:szCs w:val="22"/>
          <w:lang w:val="it-IT"/>
        </w:rPr>
        <w:t>sendada senised kaks siseriiklikku piirmäära ühega ning kohaldada alla rahvusvahelise piirmäära hangetele lihthankemenetluse korda (RHS § 15)</w:t>
      </w:r>
      <w:r w:rsidR="00670E77" w:rsidRPr="00FB7899">
        <w:rPr>
          <w:rFonts w:ascii="Arial" w:hAnsi="Arial" w:cs="Arial"/>
          <w:i/>
          <w:iCs/>
          <w:sz w:val="22"/>
          <w:szCs w:val="22"/>
          <w:lang w:val="it-IT"/>
        </w:rPr>
        <w:t>”</w:t>
      </w:r>
      <w:r w:rsidR="00FC5C07" w:rsidRPr="00FB7899">
        <w:rPr>
          <w:rFonts w:ascii="Arial" w:hAnsi="Arial" w:cs="Arial"/>
          <w:i/>
          <w:iCs/>
          <w:sz w:val="22"/>
          <w:szCs w:val="22"/>
          <w:lang w:val="it-IT"/>
        </w:rPr>
        <w:t>.</w:t>
      </w:r>
    </w:p>
    <w:p w14:paraId="49DA3251" w14:textId="47C48D41" w:rsidR="00FC5C07" w:rsidRPr="00FB7899" w:rsidRDefault="00FC5C07" w:rsidP="00FC5C07">
      <w:pPr>
        <w:rPr>
          <w:rFonts w:ascii="Arial" w:hAnsi="Arial" w:cs="Arial"/>
          <w:sz w:val="22"/>
          <w:szCs w:val="22"/>
          <w:lang w:val="it-IT"/>
        </w:rPr>
      </w:pPr>
      <w:r w:rsidRPr="00FB7899">
        <w:rPr>
          <w:rFonts w:ascii="Arial" w:hAnsi="Arial" w:cs="Arial"/>
          <w:sz w:val="22"/>
          <w:szCs w:val="22"/>
          <w:lang w:val="it-IT"/>
        </w:rPr>
        <w:t>Positiivse mõjuna tood</w:t>
      </w:r>
      <w:r w:rsidR="00F260A5" w:rsidRPr="00FB7899">
        <w:rPr>
          <w:rFonts w:ascii="Arial" w:hAnsi="Arial" w:cs="Arial"/>
          <w:sz w:val="22"/>
          <w:szCs w:val="22"/>
          <w:lang w:val="it-IT"/>
        </w:rPr>
        <w:t>i</w:t>
      </w:r>
      <w:r w:rsidRPr="00FB7899">
        <w:rPr>
          <w:rFonts w:ascii="Arial" w:hAnsi="Arial" w:cs="Arial"/>
          <w:sz w:val="22"/>
          <w:szCs w:val="22"/>
          <w:lang w:val="it-IT"/>
        </w:rPr>
        <w:t xml:space="preserve"> muuhulgas seda, et see </w:t>
      </w:r>
      <w:r w:rsidRPr="00FB7899">
        <w:rPr>
          <w:rFonts w:ascii="Arial" w:hAnsi="Arial" w:cs="Arial"/>
          <w:i/>
          <w:iCs/>
          <w:sz w:val="22"/>
          <w:szCs w:val="22"/>
          <w:lang w:val="it-IT"/>
        </w:rPr>
        <w:t>vähendab oluliselt hankijate halduskoormust, riigihangete seadus lihtsustub tänu regulatsiooni vähenemisele ning lihthankemenetlus võimaldab läbirääkimisi, mis võivad soodustada poolte jaoks kasulikuma tulemuseni jõudmist</w:t>
      </w:r>
      <w:r w:rsidRPr="00FB7899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04CEB471" w14:textId="613FB9B1" w:rsidR="00FC5C07" w:rsidRPr="00FB7899" w:rsidRDefault="00FC5C07" w:rsidP="00FC5C07">
      <w:pPr>
        <w:rPr>
          <w:rFonts w:ascii="Arial" w:hAnsi="Arial" w:cs="Arial"/>
          <w:sz w:val="22"/>
          <w:szCs w:val="22"/>
          <w:lang w:val="it-IT"/>
        </w:rPr>
      </w:pPr>
      <w:r w:rsidRPr="00FB7899">
        <w:rPr>
          <w:rFonts w:ascii="Arial" w:hAnsi="Arial" w:cs="Arial"/>
          <w:sz w:val="22"/>
          <w:szCs w:val="22"/>
          <w:lang w:val="it-IT"/>
        </w:rPr>
        <w:t xml:space="preserve">Riskide osas on olulisemana toodud välja- </w:t>
      </w:r>
      <w:r w:rsidRPr="00FB7899">
        <w:rPr>
          <w:rFonts w:ascii="Arial" w:hAnsi="Arial" w:cs="Arial"/>
          <w:i/>
          <w:iCs/>
          <w:sz w:val="22"/>
          <w:szCs w:val="22"/>
          <w:lang w:val="it-IT"/>
        </w:rPr>
        <w:t>läbipaistvuse vähenemine, kuna läbirääkimistega hankemenetlused on vähem läbipaistvad kui avatud ja piiratud hankemenetlused.</w:t>
      </w:r>
      <w:r w:rsidR="00F260A5" w:rsidRPr="00FB7899">
        <w:rPr>
          <w:rFonts w:ascii="Arial" w:hAnsi="Arial" w:cs="Arial"/>
          <w:i/>
          <w:iCs/>
          <w:sz w:val="22"/>
          <w:szCs w:val="22"/>
          <w:lang w:val="it-IT"/>
        </w:rPr>
        <w:t xml:space="preserve"> </w:t>
      </w:r>
      <w:r w:rsidR="00F260A5" w:rsidRPr="00FB7899">
        <w:rPr>
          <w:rFonts w:ascii="Arial" w:hAnsi="Arial" w:cs="Arial"/>
          <w:sz w:val="22"/>
          <w:szCs w:val="22"/>
          <w:lang w:val="it-IT"/>
        </w:rPr>
        <w:t>Se</w:t>
      </w:r>
      <w:r w:rsidR="00CC2993" w:rsidRPr="00FB7899">
        <w:rPr>
          <w:rFonts w:ascii="Arial" w:hAnsi="Arial" w:cs="Arial"/>
          <w:sz w:val="22"/>
          <w:szCs w:val="22"/>
          <w:lang w:val="it-IT"/>
        </w:rPr>
        <w:t>da</w:t>
      </w:r>
      <w:r w:rsidR="00F260A5" w:rsidRPr="00FB7899">
        <w:rPr>
          <w:rFonts w:ascii="Arial" w:hAnsi="Arial" w:cs="Arial"/>
          <w:sz w:val="22"/>
          <w:szCs w:val="22"/>
          <w:lang w:val="it-IT"/>
        </w:rPr>
        <w:t xml:space="preserve"> ka paljud kohalviibijad </w:t>
      </w:r>
      <w:r w:rsidR="00CC2993" w:rsidRPr="00FB7899">
        <w:rPr>
          <w:rFonts w:ascii="Arial" w:hAnsi="Arial" w:cs="Arial"/>
          <w:sz w:val="22"/>
          <w:szCs w:val="22"/>
          <w:lang w:val="it-IT"/>
        </w:rPr>
        <w:t xml:space="preserve">tõid esile </w:t>
      </w:r>
      <w:r w:rsidR="007C46A8" w:rsidRPr="00FB7899">
        <w:rPr>
          <w:rFonts w:ascii="Arial" w:hAnsi="Arial" w:cs="Arial"/>
          <w:sz w:val="22"/>
          <w:szCs w:val="22"/>
          <w:lang w:val="it-IT"/>
        </w:rPr>
        <w:t xml:space="preserve">ja ühe hästi positiivse ettepanekuna esitati, et </w:t>
      </w:r>
      <w:r w:rsidR="005F33AB" w:rsidRPr="00FB7899">
        <w:rPr>
          <w:rFonts w:ascii="Arial" w:hAnsi="Arial" w:cs="Arial"/>
          <w:sz w:val="22"/>
          <w:szCs w:val="22"/>
          <w:lang w:val="it-IT"/>
        </w:rPr>
        <w:t xml:space="preserve">kui hakataksegi rakendama tulevikus hangetele lihthankemenetluse korda, siis </w:t>
      </w:r>
      <w:r w:rsidR="00755EC5" w:rsidRPr="00FB7899">
        <w:rPr>
          <w:rFonts w:ascii="Arial" w:hAnsi="Arial" w:cs="Arial"/>
          <w:sz w:val="22"/>
          <w:szCs w:val="22"/>
          <w:lang w:val="it-IT"/>
        </w:rPr>
        <w:t xml:space="preserve">läbipaistvuse säilitamiseks tuleks </w:t>
      </w:r>
      <w:r w:rsidR="0044009F" w:rsidRPr="00FB7899">
        <w:rPr>
          <w:rFonts w:ascii="Arial" w:hAnsi="Arial" w:cs="Arial"/>
          <w:sz w:val="22"/>
          <w:szCs w:val="22"/>
          <w:lang w:val="it-IT"/>
        </w:rPr>
        <w:t>muuhulgas tagada ka hangete avamisel protokolli väljastamine, mille</w:t>
      </w:r>
      <w:r w:rsidR="00E64516" w:rsidRPr="00FB7899">
        <w:rPr>
          <w:rFonts w:ascii="Arial" w:hAnsi="Arial" w:cs="Arial"/>
          <w:sz w:val="22"/>
          <w:szCs w:val="22"/>
          <w:lang w:val="it-IT"/>
        </w:rPr>
        <w:t xml:space="preserve">st nähtub pakkujate nimekiri ja esitataud pakkumuste maksumused. </w:t>
      </w:r>
    </w:p>
    <w:p w14:paraId="79A9EB83" w14:textId="2D8F0D75" w:rsidR="00FC5C07" w:rsidRPr="00FB7899" w:rsidRDefault="00FE61A5">
      <w:pPr>
        <w:rPr>
          <w:rFonts w:ascii="Arial" w:hAnsi="Arial" w:cs="Arial"/>
          <w:sz w:val="22"/>
          <w:szCs w:val="22"/>
          <w:lang w:val="en-GB"/>
        </w:rPr>
      </w:pPr>
      <w:r w:rsidRPr="00FB7899">
        <w:rPr>
          <w:rFonts w:ascii="Arial" w:hAnsi="Arial" w:cs="Arial"/>
          <w:sz w:val="22"/>
          <w:szCs w:val="22"/>
          <w:lang w:val="it-IT"/>
        </w:rPr>
        <w:t>Soovin ettevõtja</w:t>
      </w:r>
      <w:r w:rsidR="00C04814" w:rsidRPr="00FB7899">
        <w:rPr>
          <w:rFonts w:ascii="Arial" w:hAnsi="Arial" w:cs="Arial"/>
          <w:sz w:val="22"/>
          <w:szCs w:val="22"/>
          <w:lang w:val="it-IT"/>
        </w:rPr>
        <w:t>n</w:t>
      </w:r>
      <w:r w:rsidRPr="00FB7899">
        <w:rPr>
          <w:rFonts w:ascii="Arial" w:hAnsi="Arial" w:cs="Arial"/>
          <w:sz w:val="22"/>
          <w:szCs w:val="22"/>
          <w:lang w:val="it-IT"/>
        </w:rPr>
        <w:t xml:space="preserve">a </w:t>
      </w:r>
      <w:r w:rsidR="00C04814" w:rsidRPr="00FB7899">
        <w:rPr>
          <w:rFonts w:ascii="Arial" w:hAnsi="Arial" w:cs="Arial"/>
          <w:sz w:val="22"/>
          <w:szCs w:val="22"/>
          <w:lang w:val="it-IT"/>
        </w:rPr>
        <w:t xml:space="preserve">jagada </w:t>
      </w:r>
      <w:r w:rsidR="00121465" w:rsidRPr="00FB7899">
        <w:rPr>
          <w:rFonts w:ascii="Arial" w:hAnsi="Arial" w:cs="Arial"/>
          <w:sz w:val="22"/>
          <w:szCs w:val="22"/>
          <w:lang w:val="it-IT"/>
        </w:rPr>
        <w:t>kogemust</w:t>
      </w:r>
      <w:r w:rsidR="007E49D1" w:rsidRPr="00FB7899">
        <w:rPr>
          <w:rFonts w:ascii="Arial" w:hAnsi="Arial" w:cs="Arial"/>
          <w:sz w:val="22"/>
          <w:szCs w:val="22"/>
          <w:lang w:val="it-IT"/>
        </w:rPr>
        <w:t xml:space="preserve"> </w:t>
      </w:r>
      <w:r w:rsidR="00121465" w:rsidRPr="00FB7899">
        <w:rPr>
          <w:rFonts w:ascii="Arial" w:hAnsi="Arial" w:cs="Arial"/>
          <w:sz w:val="22"/>
          <w:szCs w:val="22"/>
          <w:lang w:val="it-IT"/>
        </w:rPr>
        <w:t xml:space="preserve">riigihangete läbiviimisest Eestis. </w:t>
      </w:r>
      <w:r w:rsidR="00C04814" w:rsidRPr="00FB7899">
        <w:rPr>
          <w:rFonts w:ascii="Arial" w:hAnsi="Arial" w:cs="Arial"/>
          <w:sz w:val="22"/>
          <w:szCs w:val="22"/>
          <w:lang w:val="it-IT"/>
        </w:rPr>
        <w:t xml:space="preserve"> </w:t>
      </w:r>
      <w:r w:rsidR="00EC0593" w:rsidRPr="00FB7899">
        <w:rPr>
          <w:rFonts w:ascii="Arial" w:hAnsi="Arial" w:cs="Arial"/>
          <w:sz w:val="22"/>
          <w:szCs w:val="22"/>
          <w:lang w:val="it-IT"/>
        </w:rPr>
        <w:t>E</w:t>
      </w:r>
      <w:r w:rsidR="00E73EA6" w:rsidRPr="00FB7899">
        <w:rPr>
          <w:rFonts w:ascii="Arial" w:hAnsi="Arial" w:cs="Arial"/>
          <w:sz w:val="22"/>
          <w:szCs w:val="22"/>
          <w:lang w:val="it-IT"/>
        </w:rPr>
        <w:t xml:space="preserve">ttevõttega AS Chemi-Pharm </w:t>
      </w:r>
      <w:r w:rsidR="00EC0593" w:rsidRPr="00FB7899">
        <w:rPr>
          <w:rFonts w:ascii="Arial" w:hAnsi="Arial" w:cs="Arial"/>
          <w:sz w:val="22"/>
          <w:szCs w:val="22"/>
          <w:lang w:val="it-IT"/>
        </w:rPr>
        <w:t xml:space="preserve">oleme </w:t>
      </w:r>
      <w:r w:rsidR="00E73EA6" w:rsidRPr="00FB7899">
        <w:rPr>
          <w:rFonts w:ascii="Arial" w:hAnsi="Arial" w:cs="Arial"/>
          <w:sz w:val="22"/>
          <w:szCs w:val="22"/>
          <w:lang w:val="it-IT"/>
        </w:rPr>
        <w:t>osalenud riigihangetel üle kahekümne aasta</w:t>
      </w:r>
      <w:r w:rsidR="00A550A4" w:rsidRPr="00FB7899">
        <w:rPr>
          <w:rFonts w:ascii="Arial" w:hAnsi="Arial" w:cs="Arial"/>
          <w:sz w:val="22"/>
          <w:szCs w:val="22"/>
          <w:lang w:val="it-IT"/>
        </w:rPr>
        <w:t xml:space="preserve"> ja peamiselt tervihoiu- ja haigla hangetel nii Eestis kui ka välismaal. </w:t>
      </w:r>
      <w:proofErr w:type="spellStart"/>
      <w:r w:rsidR="00733ADC" w:rsidRPr="00FB7899">
        <w:rPr>
          <w:rFonts w:ascii="Arial" w:hAnsi="Arial" w:cs="Arial"/>
          <w:sz w:val="22"/>
          <w:szCs w:val="22"/>
          <w:lang w:val="en-GB"/>
        </w:rPr>
        <w:t>Eestis</w:t>
      </w:r>
      <w:proofErr w:type="spellEnd"/>
      <w:r w:rsidR="00733ADC" w:rsidRPr="00FB7899">
        <w:rPr>
          <w:rFonts w:ascii="Arial" w:hAnsi="Arial" w:cs="Arial"/>
          <w:sz w:val="22"/>
          <w:szCs w:val="22"/>
          <w:lang w:val="en-GB"/>
        </w:rPr>
        <w:t xml:space="preserve"> on </w:t>
      </w:r>
      <w:proofErr w:type="spellStart"/>
      <w:r w:rsidR="00733ADC" w:rsidRPr="00FB7899">
        <w:rPr>
          <w:rFonts w:ascii="Arial" w:hAnsi="Arial" w:cs="Arial"/>
          <w:sz w:val="22"/>
          <w:szCs w:val="22"/>
          <w:lang w:val="en-GB"/>
        </w:rPr>
        <w:t>hakanud</w:t>
      </w:r>
      <w:proofErr w:type="spellEnd"/>
      <w:r w:rsidR="00733ADC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33ADC" w:rsidRPr="00FB7899">
        <w:rPr>
          <w:rFonts w:ascii="Arial" w:hAnsi="Arial" w:cs="Arial"/>
          <w:sz w:val="22"/>
          <w:szCs w:val="22"/>
          <w:lang w:val="en-GB"/>
        </w:rPr>
        <w:t>silma</w:t>
      </w:r>
      <w:proofErr w:type="spellEnd"/>
      <w:r w:rsidR="00733ADC" w:rsidRPr="00FB7899">
        <w:rPr>
          <w:rFonts w:ascii="Arial" w:hAnsi="Arial" w:cs="Arial"/>
          <w:sz w:val="22"/>
          <w:szCs w:val="22"/>
          <w:lang w:val="en-GB"/>
        </w:rPr>
        <w:t xml:space="preserve">, et </w:t>
      </w:r>
      <w:proofErr w:type="spellStart"/>
      <w:r w:rsidR="00733ADC" w:rsidRPr="00FB7899">
        <w:rPr>
          <w:rFonts w:ascii="Arial" w:hAnsi="Arial" w:cs="Arial"/>
          <w:sz w:val="22"/>
          <w:szCs w:val="22"/>
          <w:lang w:val="en-GB"/>
        </w:rPr>
        <w:t>aastate</w:t>
      </w:r>
      <w:proofErr w:type="spellEnd"/>
      <w:r w:rsidR="00733ADC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33ADC" w:rsidRPr="00FB7899">
        <w:rPr>
          <w:rFonts w:ascii="Arial" w:hAnsi="Arial" w:cs="Arial"/>
          <w:sz w:val="22"/>
          <w:szCs w:val="22"/>
          <w:lang w:val="en-GB"/>
        </w:rPr>
        <w:t>jooksul</w:t>
      </w:r>
      <w:proofErr w:type="spellEnd"/>
      <w:r w:rsidR="00733ADC" w:rsidRPr="00FB7899">
        <w:rPr>
          <w:rFonts w:ascii="Arial" w:hAnsi="Arial" w:cs="Arial"/>
          <w:sz w:val="22"/>
          <w:szCs w:val="22"/>
          <w:lang w:val="en-GB"/>
        </w:rPr>
        <w:t xml:space="preserve"> on </w:t>
      </w:r>
      <w:proofErr w:type="spellStart"/>
      <w:r w:rsidR="00346FB6" w:rsidRPr="00FB7899">
        <w:rPr>
          <w:rFonts w:ascii="Arial" w:hAnsi="Arial" w:cs="Arial"/>
          <w:sz w:val="22"/>
          <w:szCs w:val="22"/>
          <w:lang w:val="en-GB"/>
        </w:rPr>
        <w:t>hankemenetlused</w:t>
      </w:r>
      <w:proofErr w:type="spellEnd"/>
      <w:r w:rsidR="00346FB6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46FB6" w:rsidRPr="00FB7899">
        <w:rPr>
          <w:rFonts w:ascii="Arial" w:hAnsi="Arial" w:cs="Arial"/>
          <w:sz w:val="22"/>
          <w:szCs w:val="22"/>
          <w:lang w:val="en-GB"/>
        </w:rPr>
        <w:t>muutunud</w:t>
      </w:r>
      <w:proofErr w:type="spellEnd"/>
      <w:r w:rsidR="00346FB6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46FB6" w:rsidRPr="00FB7899">
        <w:rPr>
          <w:rFonts w:ascii="Arial" w:hAnsi="Arial" w:cs="Arial"/>
          <w:sz w:val="22"/>
          <w:szCs w:val="22"/>
          <w:lang w:val="en-GB"/>
        </w:rPr>
        <w:t>ajaga</w:t>
      </w:r>
      <w:proofErr w:type="spellEnd"/>
      <w:r w:rsidR="00346FB6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46FB6" w:rsidRPr="00FB7899">
        <w:rPr>
          <w:rFonts w:ascii="Arial" w:hAnsi="Arial" w:cs="Arial"/>
          <w:sz w:val="22"/>
          <w:szCs w:val="22"/>
          <w:lang w:val="en-GB"/>
        </w:rPr>
        <w:t>läbipaistmatute</w:t>
      </w:r>
      <w:r w:rsidR="002D37EE" w:rsidRPr="00FB7899">
        <w:rPr>
          <w:rFonts w:ascii="Arial" w:hAnsi="Arial" w:cs="Arial"/>
          <w:sz w:val="22"/>
          <w:szCs w:val="22"/>
          <w:lang w:val="en-GB"/>
        </w:rPr>
        <w:t>maks</w:t>
      </w:r>
      <w:proofErr w:type="spellEnd"/>
      <w:r w:rsidR="002D37EE" w:rsidRPr="00FB7899">
        <w:rPr>
          <w:rFonts w:ascii="Arial" w:hAnsi="Arial" w:cs="Arial"/>
          <w:sz w:val="22"/>
          <w:szCs w:val="22"/>
          <w:lang w:val="en-GB"/>
        </w:rPr>
        <w:t xml:space="preserve">. </w:t>
      </w:r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Ka </w:t>
      </w:r>
      <w:proofErr w:type="spellStart"/>
      <w:r w:rsidR="00E913BA" w:rsidRPr="00FB7899">
        <w:rPr>
          <w:rFonts w:ascii="Arial" w:hAnsi="Arial" w:cs="Arial"/>
          <w:sz w:val="22"/>
          <w:szCs w:val="22"/>
          <w:lang w:val="en-GB"/>
        </w:rPr>
        <w:t>hetkel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piirmäära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ületava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hanke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korral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on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hanked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läbipaistmatud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sest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RHS § 46`Ärisaladus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lg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2</w:t>
      </w:r>
      <w:r w:rsidR="001E4495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E4495" w:rsidRPr="00FB7899">
        <w:rPr>
          <w:rFonts w:ascii="Arial" w:hAnsi="Arial" w:cs="Arial"/>
          <w:sz w:val="22"/>
          <w:szCs w:val="22"/>
          <w:lang w:val="en-GB"/>
        </w:rPr>
        <w:t>järgi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>Hankija</w:t>
      </w:r>
      <w:proofErr w:type="spellEnd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>ei</w:t>
      </w:r>
      <w:proofErr w:type="spellEnd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>avalikusta</w:t>
      </w:r>
      <w:proofErr w:type="spellEnd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>pakkumuste</w:t>
      </w:r>
      <w:proofErr w:type="spellEnd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 xml:space="preserve"> sisu </w:t>
      </w:r>
      <w:proofErr w:type="spellStart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>seda</w:t>
      </w:r>
      <w:proofErr w:type="spellEnd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>osa</w:t>
      </w:r>
      <w:proofErr w:type="spellEnd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 xml:space="preserve">, </w:t>
      </w:r>
      <w:proofErr w:type="spellStart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>mille</w:t>
      </w:r>
      <w:proofErr w:type="spellEnd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>pakkuja</w:t>
      </w:r>
      <w:proofErr w:type="spellEnd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 xml:space="preserve"> on </w:t>
      </w:r>
      <w:proofErr w:type="spellStart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>pakkumuses</w:t>
      </w:r>
      <w:proofErr w:type="spellEnd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>ärisaladusena</w:t>
      </w:r>
      <w:proofErr w:type="spellEnd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i/>
          <w:iCs/>
          <w:sz w:val="22"/>
          <w:szCs w:val="22"/>
          <w:lang w:val="en-GB"/>
        </w:rPr>
        <w:t>märkinud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Pakkuja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märgibki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ärisaladuseks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kõik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="00780EA8" w:rsidRPr="00FB7899">
        <w:rPr>
          <w:rFonts w:ascii="Arial" w:hAnsi="Arial" w:cs="Arial"/>
          <w:sz w:val="22"/>
          <w:szCs w:val="22"/>
          <w:lang w:val="en-GB"/>
        </w:rPr>
        <w:t>peale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pakkumuse</w:t>
      </w:r>
      <w:proofErr w:type="spellEnd"/>
      <w:proofErr w:type="gram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="00780EA8" w:rsidRPr="00FB7899">
        <w:rPr>
          <w:rFonts w:ascii="Arial" w:hAnsi="Arial" w:cs="Arial"/>
          <w:sz w:val="22"/>
          <w:szCs w:val="22"/>
          <w:lang w:val="en-GB"/>
        </w:rPr>
        <w:t>maksumuse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 ja</w:t>
      </w:r>
      <w:proofErr w:type="gram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osamaksumuse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(RHS § 46`lg1 p.1.).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Ärisaladuseks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on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saanud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pakutavad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tooted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või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teenused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mille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80EA8" w:rsidRPr="00FB7899">
        <w:rPr>
          <w:rFonts w:ascii="Arial" w:hAnsi="Arial" w:cs="Arial"/>
          <w:sz w:val="22"/>
          <w:szCs w:val="22"/>
          <w:lang w:val="en-GB"/>
        </w:rPr>
        <w:t>kohta</w:t>
      </w:r>
      <w:proofErr w:type="spellEnd"/>
      <w:r w:rsidR="00780EA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on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pakkuja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avaldanud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ohtralt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teavet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oma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ettevõtte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veebilehel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ja mis on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leitav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ka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teatud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toodete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puhul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avalikest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registritest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="001B0EDB" w:rsidRPr="00FB7899">
        <w:rPr>
          <w:rFonts w:ascii="Arial" w:hAnsi="Arial" w:cs="Arial"/>
          <w:sz w:val="22"/>
          <w:szCs w:val="22"/>
          <w:lang w:val="en-GB"/>
        </w:rPr>
        <w:t>ning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pärast</w:t>
      </w:r>
      <w:proofErr w:type="spellEnd"/>
      <w:proofErr w:type="gram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hankelepingu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sõlmimist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kasutusel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hankija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poolt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ka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avalik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õiguslikus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B0EDB" w:rsidRPr="00FB7899">
        <w:rPr>
          <w:rFonts w:ascii="Arial" w:hAnsi="Arial" w:cs="Arial"/>
          <w:sz w:val="22"/>
          <w:szCs w:val="22"/>
          <w:lang w:val="en-GB"/>
        </w:rPr>
        <w:t>asutuses</w:t>
      </w:r>
      <w:proofErr w:type="spellEnd"/>
      <w:r w:rsidR="001B0EDB" w:rsidRPr="00FB7899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223A817C" w14:textId="1F228005" w:rsidR="002E2A40" w:rsidRPr="00FB7899" w:rsidRDefault="002E2A40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FB7899">
        <w:rPr>
          <w:rFonts w:ascii="Arial" w:hAnsi="Arial" w:cs="Arial"/>
          <w:sz w:val="22"/>
          <w:szCs w:val="22"/>
          <w:lang w:val="en-GB"/>
        </w:rPr>
        <w:t>Küsimusele</w:t>
      </w:r>
      <w:proofErr w:type="spellEnd"/>
      <w:r w:rsidRPr="00FB789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FB7899">
        <w:rPr>
          <w:rFonts w:ascii="Arial" w:hAnsi="Arial" w:cs="Arial"/>
          <w:sz w:val="22"/>
          <w:szCs w:val="22"/>
          <w:lang w:val="en-GB"/>
        </w:rPr>
        <w:t>miks</w:t>
      </w:r>
      <w:proofErr w:type="spellEnd"/>
      <w:r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FB7899">
        <w:rPr>
          <w:rFonts w:ascii="Arial" w:hAnsi="Arial" w:cs="Arial"/>
          <w:sz w:val="22"/>
          <w:szCs w:val="22"/>
          <w:lang w:val="en-GB"/>
        </w:rPr>
        <w:t>peaksid</w:t>
      </w:r>
      <w:proofErr w:type="spellEnd"/>
      <w:r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65BE6" w:rsidRPr="00FB7899">
        <w:rPr>
          <w:rFonts w:ascii="Arial" w:hAnsi="Arial" w:cs="Arial"/>
          <w:sz w:val="22"/>
          <w:szCs w:val="22"/>
          <w:lang w:val="en-GB"/>
        </w:rPr>
        <w:t>hankeprotsessis</w:t>
      </w:r>
      <w:proofErr w:type="spellEnd"/>
      <w:r w:rsidR="00665BE6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65BE6" w:rsidRPr="00FB7899">
        <w:rPr>
          <w:rFonts w:ascii="Arial" w:hAnsi="Arial" w:cs="Arial"/>
          <w:sz w:val="22"/>
          <w:szCs w:val="22"/>
          <w:lang w:val="en-GB"/>
        </w:rPr>
        <w:t>pakkujad</w:t>
      </w:r>
      <w:proofErr w:type="spellEnd"/>
      <w:r w:rsidR="00665BE6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65BE6" w:rsidRPr="00FB7899">
        <w:rPr>
          <w:rFonts w:ascii="Arial" w:hAnsi="Arial" w:cs="Arial"/>
          <w:sz w:val="22"/>
          <w:szCs w:val="22"/>
          <w:lang w:val="en-GB"/>
        </w:rPr>
        <w:t>saama</w:t>
      </w:r>
      <w:proofErr w:type="spellEnd"/>
      <w:r w:rsidR="00665BE6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65BE6" w:rsidRPr="00FB7899">
        <w:rPr>
          <w:rFonts w:ascii="Arial" w:hAnsi="Arial" w:cs="Arial"/>
          <w:sz w:val="22"/>
          <w:szCs w:val="22"/>
          <w:lang w:val="en-GB"/>
        </w:rPr>
        <w:t>teada</w:t>
      </w:r>
      <w:proofErr w:type="spellEnd"/>
      <w:r w:rsidR="00665BE6" w:rsidRPr="00FB789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665BE6" w:rsidRPr="00FB7899">
        <w:rPr>
          <w:rFonts w:ascii="Arial" w:hAnsi="Arial" w:cs="Arial"/>
          <w:sz w:val="22"/>
          <w:szCs w:val="22"/>
          <w:lang w:val="en-GB"/>
        </w:rPr>
        <w:t>millist</w:t>
      </w:r>
      <w:proofErr w:type="spellEnd"/>
      <w:r w:rsidR="00665BE6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65BE6" w:rsidRPr="00FB7899">
        <w:rPr>
          <w:rFonts w:ascii="Arial" w:hAnsi="Arial" w:cs="Arial"/>
          <w:sz w:val="22"/>
          <w:szCs w:val="22"/>
          <w:lang w:val="en-GB"/>
        </w:rPr>
        <w:t>toodet</w:t>
      </w:r>
      <w:proofErr w:type="spellEnd"/>
      <w:r w:rsidR="00665BE6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65BE6" w:rsidRPr="00FB7899">
        <w:rPr>
          <w:rFonts w:ascii="Arial" w:hAnsi="Arial" w:cs="Arial"/>
          <w:sz w:val="22"/>
          <w:szCs w:val="22"/>
          <w:lang w:val="en-GB"/>
        </w:rPr>
        <w:t>pakuti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ei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lähtu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lihtsalt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teiste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pakkujate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uudishimust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, aga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sellest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, et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muuta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hankeprotsess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läbipaistvamaks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="00DB60B3" w:rsidRPr="00FB7899">
        <w:rPr>
          <w:rFonts w:ascii="Arial" w:hAnsi="Arial" w:cs="Arial"/>
          <w:sz w:val="22"/>
          <w:szCs w:val="22"/>
          <w:lang w:val="en-GB"/>
        </w:rPr>
        <w:t>ning</w:t>
      </w:r>
      <w:proofErr w:type="spellEnd"/>
      <w:r w:rsidR="00DB60B3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seeläbi</w:t>
      </w:r>
      <w:proofErr w:type="spellEnd"/>
      <w:proofErr w:type="gram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tõhusamaks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 ja </w:t>
      </w:r>
      <w:proofErr w:type="spellStart"/>
      <w:r w:rsidR="00B304F0" w:rsidRPr="00FB7899">
        <w:rPr>
          <w:rFonts w:ascii="Arial" w:hAnsi="Arial" w:cs="Arial"/>
          <w:sz w:val="22"/>
          <w:szCs w:val="22"/>
          <w:lang w:val="en-GB"/>
        </w:rPr>
        <w:t>ökonoomsemaks</w:t>
      </w:r>
      <w:proofErr w:type="spellEnd"/>
      <w:r w:rsidR="00B304F0" w:rsidRPr="00FB7899">
        <w:rPr>
          <w:rFonts w:ascii="Arial" w:hAnsi="Arial" w:cs="Arial"/>
          <w:sz w:val="22"/>
          <w:szCs w:val="22"/>
          <w:lang w:val="en-GB"/>
        </w:rPr>
        <w:t xml:space="preserve">. </w:t>
      </w:r>
      <w:r w:rsidR="00DB60B3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r w:rsidR="00E3356E" w:rsidRPr="00FB7899">
        <w:rPr>
          <w:rFonts w:ascii="Arial" w:hAnsi="Arial" w:cs="Arial"/>
          <w:sz w:val="22"/>
          <w:szCs w:val="22"/>
          <w:lang w:val="en-GB"/>
        </w:rPr>
        <w:t xml:space="preserve">Ei ole </w:t>
      </w:r>
      <w:proofErr w:type="spellStart"/>
      <w:r w:rsidR="00E3356E" w:rsidRPr="00FB7899">
        <w:rPr>
          <w:rFonts w:ascii="Arial" w:hAnsi="Arial" w:cs="Arial"/>
          <w:sz w:val="22"/>
          <w:szCs w:val="22"/>
          <w:lang w:val="en-GB"/>
        </w:rPr>
        <w:t>mingi</w:t>
      </w:r>
      <w:proofErr w:type="spellEnd"/>
      <w:r w:rsidR="00E3356E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3356E" w:rsidRPr="00FB7899">
        <w:rPr>
          <w:rFonts w:ascii="Arial" w:hAnsi="Arial" w:cs="Arial"/>
          <w:sz w:val="22"/>
          <w:szCs w:val="22"/>
          <w:lang w:val="en-GB"/>
        </w:rPr>
        <w:t>saladus</w:t>
      </w:r>
      <w:proofErr w:type="spellEnd"/>
      <w:r w:rsidR="00E3356E" w:rsidRPr="00FB7899">
        <w:rPr>
          <w:rFonts w:ascii="Arial" w:hAnsi="Arial" w:cs="Arial"/>
          <w:sz w:val="22"/>
          <w:szCs w:val="22"/>
          <w:lang w:val="en-GB"/>
        </w:rPr>
        <w:t xml:space="preserve">, et </w:t>
      </w:r>
      <w:proofErr w:type="spellStart"/>
      <w:r w:rsidR="00FE2B47" w:rsidRPr="00FB7899">
        <w:rPr>
          <w:rFonts w:ascii="Arial" w:hAnsi="Arial" w:cs="Arial"/>
          <w:sz w:val="22"/>
          <w:szCs w:val="22"/>
          <w:lang w:val="en-GB"/>
        </w:rPr>
        <w:t>riigihanke</w:t>
      </w:r>
      <w:proofErr w:type="spellEnd"/>
      <w:r w:rsidR="00FE2B47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2B47" w:rsidRPr="00FB7899">
        <w:rPr>
          <w:rFonts w:ascii="Arial" w:hAnsi="Arial" w:cs="Arial"/>
          <w:sz w:val="22"/>
          <w:szCs w:val="22"/>
          <w:lang w:val="en-GB"/>
        </w:rPr>
        <w:t>vastavuse</w:t>
      </w:r>
      <w:proofErr w:type="spellEnd"/>
      <w:r w:rsidR="00FE2B47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2B47" w:rsidRPr="00FB7899">
        <w:rPr>
          <w:rFonts w:ascii="Arial" w:hAnsi="Arial" w:cs="Arial"/>
          <w:sz w:val="22"/>
          <w:szCs w:val="22"/>
          <w:lang w:val="en-GB"/>
        </w:rPr>
        <w:t>hindamisel</w:t>
      </w:r>
      <w:proofErr w:type="spellEnd"/>
      <w:r w:rsidR="00FE2B47" w:rsidRPr="00FB7899">
        <w:rPr>
          <w:rFonts w:ascii="Arial" w:hAnsi="Arial" w:cs="Arial"/>
          <w:sz w:val="22"/>
          <w:szCs w:val="22"/>
          <w:lang w:val="en-GB"/>
        </w:rPr>
        <w:t xml:space="preserve"> on </w:t>
      </w:r>
      <w:proofErr w:type="spellStart"/>
      <w:r w:rsidR="00AB0542" w:rsidRPr="00FB7899">
        <w:rPr>
          <w:rFonts w:ascii="Arial" w:hAnsi="Arial" w:cs="Arial"/>
          <w:sz w:val="22"/>
          <w:szCs w:val="22"/>
          <w:lang w:val="en-GB"/>
        </w:rPr>
        <w:t>parim</w:t>
      </w:r>
      <w:proofErr w:type="spellEnd"/>
      <w:r w:rsidR="00AB054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B0542" w:rsidRPr="00FB7899">
        <w:rPr>
          <w:rFonts w:ascii="Arial" w:hAnsi="Arial" w:cs="Arial"/>
          <w:sz w:val="22"/>
          <w:szCs w:val="22"/>
          <w:lang w:val="en-GB"/>
        </w:rPr>
        <w:t>ekspert</w:t>
      </w:r>
      <w:proofErr w:type="spellEnd"/>
      <w:r w:rsidR="00AB054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B0542" w:rsidRPr="00FB7899">
        <w:rPr>
          <w:rFonts w:ascii="Arial" w:hAnsi="Arial" w:cs="Arial"/>
          <w:sz w:val="22"/>
          <w:szCs w:val="22"/>
          <w:lang w:val="en-GB"/>
        </w:rPr>
        <w:t>konkurent</w:t>
      </w:r>
      <w:proofErr w:type="spellEnd"/>
      <w:r w:rsidR="00AB0542" w:rsidRPr="00FB789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AB0542" w:rsidRPr="00FB7899">
        <w:rPr>
          <w:rFonts w:ascii="Arial" w:hAnsi="Arial" w:cs="Arial"/>
          <w:sz w:val="22"/>
          <w:szCs w:val="22"/>
          <w:lang w:val="en-GB"/>
        </w:rPr>
        <w:t>kes</w:t>
      </w:r>
      <w:proofErr w:type="spellEnd"/>
      <w:r w:rsidR="00AB054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B0542" w:rsidRPr="00FB7899">
        <w:rPr>
          <w:rFonts w:ascii="Arial" w:hAnsi="Arial" w:cs="Arial"/>
          <w:sz w:val="22"/>
          <w:szCs w:val="22"/>
          <w:lang w:val="en-GB"/>
        </w:rPr>
        <w:t>tegutseb</w:t>
      </w:r>
      <w:proofErr w:type="spellEnd"/>
      <w:r w:rsidR="00AB054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B0542" w:rsidRPr="00FB7899">
        <w:rPr>
          <w:rFonts w:ascii="Arial" w:hAnsi="Arial" w:cs="Arial"/>
          <w:sz w:val="22"/>
          <w:szCs w:val="22"/>
          <w:lang w:val="en-GB"/>
        </w:rPr>
        <w:t>samas</w:t>
      </w:r>
      <w:proofErr w:type="spellEnd"/>
      <w:r w:rsidR="00AB054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B0542" w:rsidRPr="00FB7899">
        <w:rPr>
          <w:rFonts w:ascii="Arial" w:hAnsi="Arial" w:cs="Arial"/>
          <w:sz w:val="22"/>
          <w:szCs w:val="22"/>
          <w:lang w:val="en-GB"/>
        </w:rPr>
        <w:t>valdkonnas</w:t>
      </w:r>
      <w:proofErr w:type="spellEnd"/>
      <w:r w:rsidR="00AB0542" w:rsidRPr="00FB7899">
        <w:rPr>
          <w:rFonts w:ascii="Arial" w:hAnsi="Arial" w:cs="Arial"/>
          <w:sz w:val="22"/>
          <w:szCs w:val="22"/>
          <w:lang w:val="en-GB"/>
        </w:rPr>
        <w:t xml:space="preserve"> ja </w:t>
      </w:r>
      <w:proofErr w:type="spellStart"/>
      <w:r w:rsidR="00AB0542" w:rsidRPr="00FB7899">
        <w:rPr>
          <w:rFonts w:ascii="Arial" w:hAnsi="Arial" w:cs="Arial"/>
          <w:sz w:val="22"/>
          <w:szCs w:val="22"/>
          <w:lang w:val="en-GB"/>
        </w:rPr>
        <w:t>pikka</w:t>
      </w:r>
      <w:proofErr w:type="spellEnd"/>
      <w:r w:rsidR="00AB054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B0542" w:rsidRPr="00FB7899">
        <w:rPr>
          <w:rFonts w:ascii="Arial" w:hAnsi="Arial" w:cs="Arial"/>
          <w:sz w:val="22"/>
          <w:szCs w:val="22"/>
          <w:lang w:val="en-GB"/>
        </w:rPr>
        <w:t>aega</w:t>
      </w:r>
      <w:proofErr w:type="spellEnd"/>
      <w:r w:rsidR="00AB0542" w:rsidRPr="00FB7899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8559D2" w:rsidRPr="00FB7899">
        <w:rPr>
          <w:rFonts w:ascii="Arial" w:hAnsi="Arial" w:cs="Arial"/>
          <w:sz w:val="22"/>
          <w:szCs w:val="22"/>
          <w:lang w:val="en-GB"/>
        </w:rPr>
        <w:t>Hankija</w:t>
      </w:r>
      <w:proofErr w:type="spellEnd"/>
      <w:r w:rsidR="008559D2" w:rsidRPr="00FB789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8559D2" w:rsidRPr="00FB7899">
        <w:rPr>
          <w:rFonts w:ascii="Arial" w:hAnsi="Arial" w:cs="Arial"/>
          <w:sz w:val="22"/>
          <w:szCs w:val="22"/>
          <w:lang w:val="en-GB"/>
        </w:rPr>
        <w:t>kes</w:t>
      </w:r>
      <w:proofErr w:type="spellEnd"/>
      <w:r w:rsidR="008559D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559D2" w:rsidRPr="00FB7899">
        <w:rPr>
          <w:rFonts w:ascii="Arial" w:hAnsi="Arial" w:cs="Arial"/>
          <w:sz w:val="22"/>
          <w:szCs w:val="22"/>
          <w:lang w:val="en-GB"/>
        </w:rPr>
        <w:t>tegeleb</w:t>
      </w:r>
      <w:proofErr w:type="spellEnd"/>
      <w:r w:rsidR="008559D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559D2" w:rsidRPr="00FB7899">
        <w:rPr>
          <w:rFonts w:ascii="Arial" w:hAnsi="Arial" w:cs="Arial"/>
          <w:sz w:val="22"/>
          <w:szCs w:val="22"/>
          <w:lang w:val="en-GB"/>
        </w:rPr>
        <w:t>mitmekümne</w:t>
      </w:r>
      <w:proofErr w:type="spellEnd"/>
      <w:r w:rsidR="008559D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559D2" w:rsidRPr="00FB7899">
        <w:rPr>
          <w:rFonts w:ascii="Arial" w:hAnsi="Arial" w:cs="Arial"/>
          <w:sz w:val="22"/>
          <w:szCs w:val="22"/>
          <w:lang w:val="en-GB"/>
        </w:rPr>
        <w:t>eri</w:t>
      </w:r>
      <w:proofErr w:type="spellEnd"/>
      <w:r w:rsidR="008559D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559D2" w:rsidRPr="00FB7899">
        <w:rPr>
          <w:rFonts w:ascii="Arial" w:hAnsi="Arial" w:cs="Arial"/>
          <w:sz w:val="22"/>
          <w:szCs w:val="22"/>
          <w:lang w:val="en-GB"/>
        </w:rPr>
        <w:t>valdkonna</w:t>
      </w:r>
      <w:proofErr w:type="spellEnd"/>
      <w:r w:rsidR="008559D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559D2" w:rsidRPr="00FB7899">
        <w:rPr>
          <w:rFonts w:ascii="Arial" w:hAnsi="Arial" w:cs="Arial"/>
          <w:sz w:val="22"/>
          <w:szCs w:val="22"/>
          <w:lang w:val="en-GB"/>
        </w:rPr>
        <w:t>toodete</w:t>
      </w:r>
      <w:proofErr w:type="spellEnd"/>
      <w:r w:rsidR="008559D2" w:rsidRPr="00FB7899">
        <w:rPr>
          <w:rFonts w:ascii="Arial" w:hAnsi="Arial" w:cs="Arial"/>
          <w:sz w:val="22"/>
          <w:szCs w:val="22"/>
          <w:lang w:val="en-GB"/>
        </w:rPr>
        <w:t>/</w:t>
      </w:r>
      <w:proofErr w:type="spellStart"/>
      <w:r w:rsidR="008559D2" w:rsidRPr="00FB7899">
        <w:rPr>
          <w:rFonts w:ascii="Arial" w:hAnsi="Arial" w:cs="Arial"/>
          <w:sz w:val="22"/>
          <w:szCs w:val="22"/>
          <w:lang w:val="en-GB"/>
        </w:rPr>
        <w:t>teenuste</w:t>
      </w:r>
      <w:proofErr w:type="spellEnd"/>
      <w:r w:rsidR="008559D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559D2" w:rsidRPr="00FB7899">
        <w:rPr>
          <w:rFonts w:ascii="Arial" w:hAnsi="Arial" w:cs="Arial"/>
          <w:sz w:val="22"/>
          <w:szCs w:val="22"/>
          <w:lang w:val="en-GB"/>
        </w:rPr>
        <w:t>hankimisega</w:t>
      </w:r>
      <w:proofErr w:type="spellEnd"/>
      <w:r w:rsidR="008559D2" w:rsidRPr="00FB789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8559D2" w:rsidRPr="00FB7899">
        <w:rPr>
          <w:rFonts w:ascii="Arial" w:hAnsi="Arial" w:cs="Arial"/>
          <w:sz w:val="22"/>
          <w:szCs w:val="22"/>
          <w:lang w:val="en-GB"/>
        </w:rPr>
        <w:t>ei</w:t>
      </w:r>
      <w:proofErr w:type="spellEnd"/>
      <w:r w:rsidR="008559D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15BF8" w:rsidRPr="00FB7899">
        <w:rPr>
          <w:rFonts w:ascii="Arial" w:hAnsi="Arial" w:cs="Arial"/>
          <w:sz w:val="22"/>
          <w:szCs w:val="22"/>
          <w:lang w:val="en-GB"/>
        </w:rPr>
        <w:t>oma</w:t>
      </w:r>
      <w:proofErr w:type="spellEnd"/>
      <w:r w:rsidR="00815BF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15BF8" w:rsidRPr="00FB7899">
        <w:rPr>
          <w:rFonts w:ascii="Arial" w:hAnsi="Arial" w:cs="Arial"/>
          <w:sz w:val="22"/>
          <w:szCs w:val="22"/>
          <w:lang w:val="en-GB"/>
        </w:rPr>
        <w:t>samasugust</w:t>
      </w:r>
      <w:proofErr w:type="spellEnd"/>
      <w:r w:rsidR="00815BF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15BF8" w:rsidRPr="00FB7899">
        <w:rPr>
          <w:rFonts w:ascii="Arial" w:hAnsi="Arial" w:cs="Arial"/>
          <w:sz w:val="22"/>
          <w:szCs w:val="22"/>
          <w:lang w:val="en-GB"/>
        </w:rPr>
        <w:t>pädevust</w:t>
      </w:r>
      <w:proofErr w:type="spellEnd"/>
      <w:r w:rsidR="00815BF8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r w:rsidR="00FC2613" w:rsidRPr="00FB7899">
        <w:rPr>
          <w:rFonts w:ascii="Arial" w:hAnsi="Arial" w:cs="Arial"/>
          <w:sz w:val="22"/>
          <w:szCs w:val="22"/>
          <w:lang w:val="en-GB"/>
        </w:rPr>
        <w:t xml:space="preserve">ja </w:t>
      </w:r>
      <w:proofErr w:type="spellStart"/>
      <w:r w:rsidR="00FC2613" w:rsidRPr="00FB7899">
        <w:rPr>
          <w:rFonts w:ascii="Arial" w:hAnsi="Arial" w:cs="Arial"/>
          <w:sz w:val="22"/>
          <w:szCs w:val="22"/>
          <w:lang w:val="en-GB"/>
        </w:rPr>
        <w:t>võib</w:t>
      </w:r>
      <w:proofErr w:type="spellEnd"/>
      <w:r w:rsidR="00FC2613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C2613" w:rsidRPr="00FB7899">
        <w:rPr>
          <w:rFonts w:ascii="Arial" w:hAnsi="Arial" w:cs="Arial"/>
          <w:sz w:val="22"/>
          <w:szCs w:val="22"/>
          <w:lang w:val="en-GB"/>
        </w:rPr>
        <w:t>sattuda</w:t>
      </w:r>
      <w:proofErr w:type="spellEnd"/>
      <w:r w:rsidR="00FC2613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C40C4" w:rsidRPr="00FB7899">
        <w:rPr>
          <w:rFonts w:ascii="Arial" w:hAnsi="Arial" w:cs="Arial"/>
          <w:sz w:val="22"/>
          <w:szCs w:val="22"/>
          <w:lang w:val="en-GB"/>
        </w:rPr>
        <w:t>tehniliselt</w:t>
      </w:r>
      <w:proofErr w:type="spellEnd"/>
      <w:r w:rsidR="004C40C4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C40C4" w:rsidRPr="00FB7899">
        <w:rPr>
          <w:rFonts w:ascii="Arial" w:hAnsi="Arial" w:cs="Arial"/>
          <w:sz w:val="22"/>
          <w:szCs w:val="22"/>
          <w:lang w:val="en-GB"/>
        </w:rPr>
        <w:t>mittevastava</w:t>
      </w:r>
      <w:proofErr w:type="spellEnd"/>
      <w:r w:rsidR="004C40C4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C40C4" w:rsidRPr="00FB7899">
        <w:rPr>
          <w:rFonts w:ascii="Arial" w:hAnsi="Arial" w:cs="Arial"/>
          <w:sz w:val="22"/>
          <w:szCs w:val="22"/>
          <w:lang w:val="en-GB"/>
        </w:rPr>
        <w:t>pakkumise</w:t>
      </w:r>
      <w:proofErr w:type="spellEnd"/>
      <w:r w:rsidR="004C40C4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C40C4" w:rsidRPr="00FB7899">
        <w:rPr>
          <w:rFonts w:ascii="Arial" w:hAnsi="Arial" w:cs="Arial"/>
          <w:sz w:val="22"/>
          <w:szCs w:val="22"/>
          <w:lang w:val="en-GB"/>
        </w:rPr>
        <w:t>lõksu</w:t>
      </w:r>
      <w:proofErr w:type="spellEnd"/>
      <w:r w:rsidR="004C40C4" w:rsidRPr="00FB7899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D46B11" w:rsidRPr="00FB7899">
        <w:rPr>
          <w:rFonts w:ascii="Arial" w:hAnsi="Arial" w:cs="Arial"/>
          <w:sz w:val="22"/>
          <w:szCs w:val="22"/>
          <w:lang w:val="en-GB"/>
        </w:rPr>
        <w:t>Kogemuse</w:t>
      </w:r>
      <w:proofErr w:type="spellEnd"/>
      <w:r w:rsidR="00D46B11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36423" w:rsidRPr="00FB7899">
        <w:rPr>
          <w:rFonts w:ascii="Arial" w:hAnsi="Arial" w:cs="Arial"/>
          <w:sz w:val="22"/>
          <w:szCs w:val="22"/>
          <w:lang w:val="en-GB"/>
        </w:rPr>
        <w:t>tõttu</w:t>
      </w:r>
      <w:proofErr w:type="spellEnd"/>
      <w:r w:rsidR="00E36423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42026" w:rsidRPr="00FB7899">
        <w:rPr>
          <w:rFonts w:ascii="Arial" w:hAnsi="Arial" w:cs="Arial"/>
          <w:sz w:val="22"/>
          <w:szCs w:val="22"/>
          <w:lang w:val="en-GB"/>
        </w:rPr>
        <w:t>võin</w:t>
      </w:r>
      <w:proofErr w:type="spellEnd"/>
      <w:r w:rsidR="00042026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42026" w:rsidRPr="00FB7899">
        <w:rPr>
          <w:rFonts w:ascii="Arial" w:hAnsi="Arial" w:cs="Arial"/>
          <w:sz w:val="22"/>
          <w:szCs w:val="22"/>
          <w:lang w:val="en-GB"/>
        </w:rPr>
        <w:t>kindlalt</w:t>
      </w:r>
      <w:proofErr w:type="spellEnd"/>
      <w:r w:rsidR="00042026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42026" w:rsidRPr="00FB7899">
        <w:rPr>
          <w:rFonts w:ascii="Arial" w:hAnsi="Arial" w:cs="Arial"/>
          <w:sz w:val="22"/>
          <w:szCs w:val="22"/>
          <w:lang w:val="en-GB"/>
        </w:rPr>
        <w:t>väita</w:t>
      </w:r>
      <w:proofErr w:type="spellEnd"/>
      <w:r w:rsidR="00042026" w:rsidRPr="00FB789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gramStart"/>
      <w:r w:rsidR="00E1569E" w:rsidRPr="00FB7899">
        <w:rPr>
          <w:rFonts w:ascii="Arial" w:hAnsi="Arial" w:cs="Arial"/>
          <w:sz w:val="22"/>
          <w:szCs w:val="22"/>
          <w:lang w:val="en-GB"/>
        </w:rPr>
        <w:t xml:space="preserve">et </w:t>
      </w:r>
      <w:r w:rsidR="004A4762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r w:rsidR="00E1569E" w:rsidRPr="00FB7899">
        <w:rPr>
          <w:rFonts w:ascii="Arial" w:hAnsi="Arial" w:cs="Arial"/>
          <w:sz w:val="22"/>
          <w:szCs w:val="22"/>
          <w:lang w:val="en-GB"/>
        </w:rPr>
        <w:t>ka</w:t>
      </w:r>
      <w:proofErr w:type="gramEnd"/>
      <w:r w:rsidR="00E1569E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1569E" w:rsidRPr="00FB7899">
        <w:rPr>
          <w:rFonts w:ascii="Arial" w:hAnsi="Arial" w:cs="Arial"/>
          <w:sz w:val="22"/>
          <w:szCs w:val="22"/>
          <w:lang w:val="en-GB"/>
        </w:rPr>
        <w:t>ainuüksi</w:t>
      </w:r>
      <w:proofErr w:type="spellEnd"/>
      <w:r w:rsidR="00E1569E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1569E" w:rsidRPr="00FB7899">
        <w:rPr>
          <w:rFonts w:ascii="Arial" w:hAnsi="Arial" w:cs="Arial"/>
          <w:sz w:val="22"/>
          <w:szCs w:val="22"/>
          <w:lang w:val="en-GB"/>
        </w:rPr>
        <w:t>pakutava</w:t>
      </w:r>
      <w:proofErr w:type="spellEnd"/>
      <w:r w:rsidR="00E1569E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1569E" w:rsidRPr="00FB7899">
        <w:rPr>
          <w:rFonts w:ascii="Arial" w:hAnsi="Arial" w:cs="Arial"/>
          <w:sz w:val="22"/>
          <w:szCs w:val="22"/>
          <w:lang w:val="en-GB"/>
        </w:rPr>
        <w:t>toote</w:t>
      </w:r>
      <w:proofErr w:type="spellEnd"/>
      <w:r w:rsidR="00E1569E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1569E" w:rsidRPr="00FB7899">
        <w:rPr>
          <w:rFonts w:ascii="Arial" w:hAnsi="Arial" w:cs="Arial"/>
          <w:sz w:val="22"/>
          <w:szCs w:val="22"/>
          <w:lang w:val="en-GB"/>
        </w:rPr>
        <w:t>nimetuse</w:t>
      </w:r>
      <w:proofErr w:type="spellEnd"/>
      <w:r w:rsidR="00E1569E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317E7" w:rsidRPr="00FB7899">
        <w:rPr>
          <w:rFonts w:ascii="Arial" w:hAnsi="Arial" w:cs="Arial"/>
          <w:sz w:val="22"/>
          <w:szCs w:val="22"/>
          <w:lang w:val="en-GB"/>
        </w:rPr>
        <w:t>avaldamine</w:t>
      </w:r>
      <w:proofErr w:type="spellEnd"/>
      <w:r w:rsidR="003D7FD7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FD7" w:rsidRPr="00FB7899">
        <w:rPr>
          <w:rFonts w:ascii="Arial" w:hAnsi="Arial" w:cs="Arial"/>
          <w:sz w:val="22"/>
          <w:szCs w:val="22"/>
          <w:lang w:val="en-GB"/>
        </w:rPr>
        <w:t>kaaspakkujatele</w:t>
      </w:r>
      <w:proofErr w:type="spellEnd"/>
      <w:r w:rsidR="003D7FD7" w:rsidRPr="00FB789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3D7FD7" w:rsidRPr="00FB7899">
        <w:rPr>
          <w:rFonts w:ascii="Arial" w:hAnsi="Arial" w:cs="Arial"/>
          <w:sz w:val="22"/>
          <w:szCs w:val="22"/>
          <w:lang w:val="en-GB"/>
        </w:rPr>
        <w:t>omab</w:t>
      </w:r>
      <w:proofErr w:type="spellEnd"/>
      <w:r w:rsidR="00D40ACD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40ACD" w:rsidRPr="00FB7899">
        <w:rPr>
          <w:rFonts w:ascii="Arial" w:hAnsi="Arial" w:cs="Arial"/>
          <w:sz w:val="22"/>
          <w:szCs w:val="22"/>
          <w:lang w:val="en-GB"/>
        </w:rPr>
        <w:t>väga</w:t>
      </w:r>
      <w:proofErr w:type="spellEnd"/>
      <w:r w:rsidR="003D7FD7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FD7" w:rsidRPr="00FB7899">
        <w:rPr>
          <w:rFonts w:ascii="Arial" w:hAnsi="Arial" w:cs="Arial"/>
          <w:sz w:val="22"/>
          <w:szCs w:val="22"/>
          <w:lang w:val="en-GB"/>
        </w:rPr>
        <w:t>distsiplineerivat</w:t>
      </w:r>
      <w:proofErr w:type="spellEnd"/>
      <w:r w:rsidR="003D7FD7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D7FD7" w:rsidRPr="00FB7899">
        <w:rPr>
          <w:rFonts w:ascii="Arial" w:hAnsi="Arial" w:cs="Arial"/>
          <w:sz w:val="22"/>
          <w:szCs w:val="22"/>
          <w:lang w:val="en-GB"/>
        </w:rPr>
        <w:t>mõju</w:t>
      </w:r>
      <w:proofErr w:type="spellEnd"/>
      <w:r w:rsidR="00D40ACD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D457A" w:rsidRPr="00FB7899">
        <w:rPr>
          <w:rFonts w:ascii="Arial" w:hAnsi="Arial" w:cs="Arial"/>
          <w:sz w:val="22"/>
          <w:szCs w:val="22"/>
          <w:lang w:val="en-GB"/>
        </w:rPr>
        <w:t>ausa</w:t>
      </w:r>
      <w:proofErr w:type="spellEnd"/>
      <w:r w:rsidR="000D457A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40ACD" w:rsidRPr="00FB7899">
        <w:rPr>
          <w:rFonts w:ascii="Arial" w:hAnsi="Arial" w:cs="Arial"/>
          <w:sz w:val="22"/>
          <w:szCs w:val="22"/>
          <w:lang w:val="en-GB"/>
        </w:rPr>
        <w:t>pakkumuse</w:t>
      </w:r>
      <w:proofErr w:type="spellEnd"/>
      <w:r w:rsidR="00D40ACD" w:rsidRPr="00FB789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40ACD" w:rsidRPr="00FB7899">
        <w:rPr>
          <w:rFonts w:ascii="Arial" w:hAnsi="Arial" w:cs="Arial"/>
          <w:sz w:val="22"/>
          <w:szCs w:val="22"/>
          <w:lang w:val="en-GB"/>
        </w:rPr>
        <w:t>koostamisel</w:t>
      </w:r>
      <w:proofErr w:type="spellEnd"/>
      <w:r w:rsidR="003D7FD7" w:rsidRPr="00FB7899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C803096" w14:textId="4AEBC7D0" w:rsidR="00884B69" w:rsidRPr="00FB7899" w:rsidRDefault="00280D3A" w:rsidP="00280D3A">
      <w:pPr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</w:pPr>
      <w:r w:rsidRPr="00FB7899">
        <w:rPr>
          <w:rFonts w:ascii="Arial" w:hAnsi="Arial" w:cs="Arial"/>
          <w:sz w:val="22"/>
          <w:szCs w:val="22"/>
        </w:rPr>
        <w:t>RHS § 46</w:t>
      </w:r>
      <w:r w:rsidR="00F93125" w:rsidRPr="00FB7899">
        <w:rPr>
          <w:rFonts w:ascii="Arial" w:hAnsi="Arial" w:cs="Arial"/>
          <w:sz w:val="22"/>
          <w:szCs w:val="22"/>
        </w:rPr>
        <w:t>`</w:t>
      </w:r>
      <w:r w:rsidR="00B53B48" w:rsidRPr="00FB7899">
        <w:rPr>
          <w:rFonts w:ascii="Arial" w:hAnsi="Arial" w:cs="Arial"/>
          <w:sz w:val="22"/>
          <w:szCs w:val="22"/>
        </w:rPr>
        <w:t>lg1</w:t>
      </w:r>
      <w:r w:rsidRPr="00FB7899">
        <w:rPr>
          <w:rFonts w:ascii="Arial" w:hAnsi="Arial" w:cs="Arial"/>
          <w:sz w:val="22"/>
          <w:szCs w:val="22"/>
        </w:rPr>
        <w:t xml:space="preserve">  Ärisaladus</w:t>
      </w:r>
      <w:r w:rsidR="00926584" w:rsidRPr="00FB7899">
        <w:rPr>
          <w:rFonts w:ascii="Arial" w:hAnsi="Arial" w:cs="Arial"/>
          <w:sz w:val="22"/>
          <w:szCs w:val="22"/>
        </w:rPr>
        <w:t xml:space="preserve"> järgi </w:t>
      </w:r>
      <w:r w:rsidRPr="00FB7899">
        <w:rPr>
          <w:rFonts w:ascii="Arial" w:hAnsi="Arial" w:cs="Arial"/>
          <w:sz w:val="22"/>
          <w:szCs w:val="22"/>
        </w:rPr>
        <w:t xml:space="preserve"> </w:t>
      </w:r>
      <w:r w:rsidRPr="00FB7899">
        <w:rPr>
          <w:rFonts w:ascii="Arial" w:hAnsi="Arial" w:cs="Arial"/>
          <w:i/>
          <w:iCs/>
          <w:sz w:val="22"/>
          <w:szCs w:val="22"/>
        </w:rPr>
        <w:t>Pakkuja märgib pakkumuses, milline teave on pakkuja ärisaladus, ja põhjendab teabe ärisaladuseks määramist. Teabe ärisaladuseks määramisel lähtutakse ebaausa konkurentsi takistamise ja ärisaladuse kaitse seaduse § 5 lõikes 2 sätestatust.</w:t>
      </w:r>
      <w:r w:rsidR="00B53B48" w:rsidRPr="00FB7899">
        <w:rPr>
          <w:rFonts w:ascii="Arial" w:hAnsi="Arial" w:cs="Arial"/>
          <w:i/>
          <w:iCs/>
          <w:sz w:val="22"/>
          <w:szCs w:val="22"/>
        </w:rPr>
        <w:t xml:space="preserve"> </w:t>
      </w:r>
      <w:r w:rsidR="008D77C0" w:rsidRPr="00FB7899">
        <w:rPr>
          <w:rFonts w:ascii="Arial" w:hAnsi="Arial" w:cs="Arial"/>
          <w:sz w:val="22"/>
          <w:szCs w:val="22"/>
        </w:rPr>
        <w:t>Nimetatud seaduse § 5 lõige 2 sätesta</w:t>
      </w:r>
      <w:r w:rsidR="00F80662" w:rsidRPr="00FB7899">
        <w:rPr>
          <w:rFonts w:ascii="Arial" w:hAnsi="Arial" w:cs="Arial"/>
          <w:sz w:val="22"/>
          <w:szCs w:val="22"/>
        </w:rPr>
        <w:t>b</w:t>
      </w:r>
      <w:r w:rsidR="00F80662" w:rsidRPr="00FB7899">
        <w:rPr>
          <w:rFonts w:ascii="Arial" w:hAnsi="Arial" w:cs="Arial"/>
          <w:i/>
          <w:iCs/>
          <w:sz w:val="22"/>
          <w:szCs w:val="22"/>
        </w:rPr>
        <w:t xml:space="preserve">: </w:t>
      </w:r>
      <w:bookmarkStart w:id="0" w:name="para5lg2"/>
      <w:r w:rsidR="00F80662" w:rsidRPr="00FB7899">
        <w:rPr>
          <w:rFonts w:ascii="Arial" w:hAnsi="Arial" w:cs="Arial"/>
          <w:i/>
          <w:iCs/>
          <w:color w:val="0061AA"/>
          <w:sz w:val="22"/>
          <w:szCs w:val="22"/>
          <w:bdr w:val="none" w:sz="0" w:space="0" w:color="auto" w:frame="1"/>
          <w:shd w:val="clear" w:color="auto" w:fill="FFFFFF"/>
        </w:rPr>
        <w:t> </w:t>
      </w:r>
      <w:bookmarkEnd w:id="0"/>
      <w:r w:rsidR="00F80662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Ärisaladus on teave, mis vastab järgmistele tingimustele:</w:t>
      </w:r>
      <w:r w:rsidR="00F80662" w:rsidRPr="00FB7899">
        <w:rPr>
          <w:rFonts w:ascii="Arial" w:hAnsi="Arial" w:cs="Arial"/>
          <w:i/>
          <w:iCs/>
          <w:color w:val="202020"/>
          <w:sz w:val="22"/>
          <w:szCs w:val="22"/>
        </w:rPr>
        <w:br/>
      </w:r>
      <w:bookmarkStart w:id="1" w:name="para5lg2p1"/>
      <w:r w:rsidR="00F80662" w:rsidRPr="00FB7899">
        <w:rPr>
          <w:rFonts w:ascii="Arial" w:hAnsi="Arial" w:cs="Arial"/>
          <w:i/>
          <w:iCs/>
          <w:color w:val="0061AA"/>
          <w:sz w:val="22"/>
          <w:szCs w:val="22"/>
          <w:bdr w:val="none" w:sz="0" w:space="0" w:color="auto" w:frame="1"/>
          <w:shd w:val="clear" w:color="auto" w:fill="FFFFFF"/>
        </w:rPr>
        <w:t>  </w:t>
      </w:r>
      <w:bookmarkEnd w:id="1"/>
      <w:r w:rsidR="00F80662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1)</w:t>
      </w:r>
      <w:r w:rsidR="00F80662" w:rsidRPr="00FB7899">
        <w:rPr>
          <w:rStyle w:val="tyhik"/>
          <w:rFonts w:ascii="Arial" w:hAnsi="Arial" w:cs="Arial"/>
          <w:i/>
          <w:iCs/>
          <w:color w:val="20202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F80662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see ei ole kogumis või üksikosade täpses paigutuses ja kokkupanus üldteada või kergesti kättesaadav nende ringkondade isikutele, kes tavaliselt kõnealust laadi teabega </w:t>
      </w:r>
      <w:r w:rsidR="00F80662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lastRenderedPageBreak/>
        <w:t>tegelevad;</w:t>
      </w:r>
      <w:r w:rsidR="00F80662" w:rsidRPr="00FB7899">
        <w:rPr>
          <w:rFonts w:ascii="Arial" w:hAnsi="Arial" w:cs="Arial"/>
          <w:i/>
          <w:iCs/>
          <w:color w:val="202020"/>
          <w:sz w:val="22"/>
          <w:szCs w:val="22"/>
        </w:rPr>
        <w:br/>
      </w:r>
      <w:bookmarkStart w:id="2" w:name="para5lg2p2"/>
      <w:r w:rsidR="00F80662" w:rsidRPr="00FB7899">
        <w:rPr>
          <w:rFonts w:ascii="Arial" w:hAnsi="Arial" w:cs="Arial"/>
          <w:i/>
          <w:iCs/>
          <w:color w:val="0061AA"/>
          <w:sz w:val="22"/>
          <w:szCs w:val="22"/>
          <w:bdr w:val="none" w:sz="0" w:space="0" w:color="auto" w:frame="1"/>
          <w:shd w:val="clear" w:color="auto" w:fill="FFFFFF"/>
        </w:rPr>
        <w:t>  </w:t>
      </w:r>
      <w:bookmarkEnd w:id="2"/>
      <w:r w:rsidR="00F80662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2)</w:t>
      </w:r>
      <w:r w:rsidR="00F80662" w:rsidRPr="00FB7899">
        <w:rPr>
          <w:rStyle w:val="tyhik"/>
          <w:rFonts w:ascii="Arial" w:hAnsi="Arial" w:cs="Arial"/>
          <w:i/>
          <w:iCs/>
          <w:color w:val="20202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F80662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sellel on kaubanduslik väärtus oma salajasuse tõttu ja</w:t>
      </w:r>
      <w:r w:rsidR="00F80662" w:rsidRPr="00FB7899">
        <w:rPr>
          <w:rFonts w:ascii="Arial" w:hAnsi="Arial" w:cs="Arial"/>
          <w:i/>
          <w:iCs/>
          <w:color w:val="202020"/>
          <w:sz w:val="22"/>
          <w:szCs w:val="22"/>
        </w:rPr>
        <w:br/>
      </w:r>
      <w:bookmarkStart w:id="3" w:name="para5lg2p3"/>
      <w:r w:rsidR="00F80662" w:rsidRPr="00FB7899">
        <w:rPr>
          <w:rFonts w:ascii="Arial" w:hAnsi="Arial" w:cs="Arial"/>
          <w:i/>
          <w:iCs/>
          <w:color w:val="0061AA"/>
          <w:sz w:val="22"/>
          <w:szCs w:val="22"/>
          <w:bdr w:val="none" w:sz="0" w:space="0" w:color="auto" w:frame="1"/>
          <w:shd w:val="clear" w:color="auto" w:fill="FFFFFF"/>
        </w:rPr>
        <w:t>  </w:t>
      </w:r>
      <w:bookmarkEnd w:id="3"/>
      <w:r w:rsidR="00F80662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3)</w:t>
      </w:r>
      <w:r w:rsidR="00F80662" w:rsidRPr="00FB7899">
        <w:rPr>
          <w:rStyle w:val="tyhik"/>
          <w:rFonts w:ascii="Arial" w:hAnsi="Arial" w:cs="Arial"/>
          <w:i/>
          <w:iCs/>
          <w:color w:val="20202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F80662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selle üle seaduslikku kontrolli omav isik on asjaoludest lähtuvalt võtnud vajalikke meetmeid, et hoida seda salajas.</w:t>
      </w:r>
    </w:p>
    <w:p w14:paraId="188EA5F2" w14:textId="75582182" w:rsidR="00604D1E" w:rsidRPr="00FB7899" w:rsidRDefault="00B40B20" w:rsidP="00280D3A">
      <w:pPr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Lähtudes eelnevast </w:t>
      </w:r>
      <w:r w:rsidR="00FA4714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olen seisukohal, et riigihanke </w:t>
      </w:r>
      <w:r w:rsidR="002E524F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pakkumuste osas peale pakkumuste avamist </w:t>
      </w:r>
      <w:r w:rsidR="00AE4893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ei saa olla </w:t>
      </w:r>
      <w:r w:rsidR="0069647E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ärisaladust pakutavate toodete </w:t>
      </w:r>
      <w:r w:rsidR="00A04CA3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või teenuste </w:t>
      </w:r>
      <w:r w:rsidR="00FE5C2E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objektide</w:t>
      </w:r>
      <w:r w:rsidR="00A04CA3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osas, mi</w:t>
      </w:r>
      <w:r w:rsidR="00FE5C2E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lle </w:t>
      </w:r>
      <w:r w:rsidR="007E7693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kohta on kirjeldused leitavad </w:t>
      </w:r>
      <w:r w:rsidR="00774A43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pakkujate </w:t>
      </w:r>
      <w:r w:rsidR="007E7693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veebilehelt, toodete registritest vm </w:t>
      </w:r>
      <w:r w:rsidR="00170FA3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avalikult kättesaadavatelt andmekandjatelt. </w:t>
      </w:r>
    </w:p>
    <w:p w14:paraId="620B36E3" w14:textId="359E2D02" w:rsidR="0099638B" w:rsidRPr="00FB7899" w:rsidRDefault="00A92C5A" w:rsidP="00280D3A">
      <w:pPr>
        <w:rPr>
          <w:rFonts w:ascii="Arial" w:hAnsi="Arial" w:cs="Arial"/>
          <w:sz w:val="22"/>
          <w:szCs w:val="22"/>
        </w:rPr>
      </w:pPr>
      <w:r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Kui </w:t>
      </w:r>
      <w:r w:rsidR="002F6696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muuta RHS ülaltoodud </w:t>
      </w:r>
      <w:r w:rsidR="00D91843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ettepaneku järgi (</w:t>
      </w:r>
      <w:r w:rsidR="0099638B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="00774A43" w:rsidRPr="00FB7899">
        <w:rPr>
          <w:rFonts w:ascii="Arial" w:hAnsi="Arial" w:cs="Arial"/>
          <w:i/>
          <w:iCs/>
          <w:sz w:val="22"/>
          <w:szCs w:val="22"/>
        </w:rPr>
        <w:t>a</w:t>
      </w:r>
      <w:r w:rsidR="00D91843" w:rsidRPr="00FB7899">
        <w:rPr>
          <w:rFonts w:ascii="Arial" w:hAnsi="Arial" w:cs="Arial"/>
          <w:i/>
          <w:iCs/>
          <w:sz w:val="22"/>
          <w:szCs w:val="22"/>
        </w:rPr>
        <w:t>sendada senised kaks siseriiklikku piirmäära ühega ning kohaldada alla rahvusvahelise piirmäära hangetele lihthankemenetluse korda)</w:t>
      </w:r>
      <w:r w:rsidR="00D91843" w:rsidRPr="00FB7899">
        <w:rPr>
          <w:rFonts w:ascii="Arial" w:hAnsi="Arial" w:cs="Arial"/>
          <w:sz w:val="22"/>
          <w:szCs w:val="22"/>
        </w:rPr>
        <w:t xml:space="preserve">, siis </w:t>
      </w:r>
      <w:r w:rsidR="00245032" w:rsidRPr="00FB7899">
        <w:rPr>
          <w:rFonts w:ascii="Arial" w:hAnsi="Arial" w:cs="Arial"/>
          <w:sz w:val="22"/>
          <w:szCs w:val="22"/>
        </w:rPr>
        <w:t>ainult tingimusel, et säiliks hankeprotsessi läbipaistvus</w:t>
      </w:r>
      <w:r w:rsidR="0007644B" w:rsidRPr="00FB7899">
        <w:rPr>
          <w:rFonts w:ascii="Arial" w:hAnsi="Arial" w:cs="Arial"/>
          <w:sz w:val="22"/>
          <w:szCs w:val="22"/>
        </w:rPr>
        <w:t xml:space="preserve"> </w:t>
      </w:r>
      <w:r w:rsidR="00C2354D" w:rsidRPr="00FB7899">
        <w:rPr>
          <w:rFonts w:ascii="Arial" w:hAnsi="Arial" w:cs="Arial"/>
          <w:sz w:val="22"/>
          <w:szCs w:val="22"/>
        </w:rPr>
        <w:t>ja</w:t>
      </w:r>
      <w:r w:rsidR="00A669AF" w:rsidRPr="00FB7899">
        <w:rPr>
          <w:rFonts w:ascii="Arial" w:hAnsi="Arial" w:cs="Arial"/>
          <w:sz w:val="22"/>
          <w:szCs w:val="22"/>
        </w:rPr>
        <w:t xml:space="preserve"> kajastat</w:t>
      </w:r>
      <w:r w:rsidR="00C2354D" w:rsidRPr="00FB7899">
        <w:rPr>
          <w:rFonts w:ascii="Arial" w:hAnsi="Arial" w:cs="Arial"/>
          <w:sz w:val="22"/>
          <w:szCs w:val="22"/>
        </w:rPr>
        <w:t>ud oleks</w:t>
      </w:r>
      <w:r w:rsidR="00A669AF" w:rsidRPr="00FB7899">
        <w:rPr>
          <w:rFonts w:ascii="Arial" w:hAnsi="Arial" w:cs="Arial"/>
          <w:sz w:val="22"/>
          <w:szCs w:val="22"/>
        </w:rPr>
        <w:t xml:space="preserve"> nii osalejate nimekir</w:t>
      </w:r>
      <w:r w:rsidR="00C2354D" w:rsidRPr="00FB7899">
        <w:rPr>
          <w:rFonts w:ascii="Arial" w:hAnsi="Arial" w:cs="Arial"/>
          <w:sz w:val="22"/>
          <w:szCs w:val="22"/>
        </w:rPr>
        <w:t>i</w:t>
      </w:r>
      <w:r w:rsidR="00A669AF" w:rsidRPr="00FB7899">
        <w:rPr>
          <w:rFonts w:ascii="Arial" w:hAnsi="Arial" w:cs="Arial"/>
          <w:sz w:val="22"/>
          <w:szCs w:val="22"/>
        </w:rPr>
        <w:t xml:space="preserve">, </w:t>
      </w:r>
      <w:r w:rsidR="00C2354D" w:rsidRPr="00FB7899">
        <w:rPr>
          <w:rFonts w:ascii="Arial" w:hAnsi="Arial" w:cs="Arial"/>
          <w:sz w:val="22"/>
          <w:szCs w:val="22"/>
        </w:rPr>
        <w:t xml:space="preserve">esitatud </w:t>
      </w:r>
      <w:r w:rsidR="00A669AF" w:rsidRPr="00FB7899">
        <w:rPr>
          <w:rFonts w:ascii="Arial" w:hAnsi="Arial" w:cs="Arial"/>
          <w:sz w:val="22"/>
          <w:szCs w:val="22"/>
        </w:rPr>
        <w:t>pakkumuste maksumus</w:t>
      </w:r>
      <w:r w:rsidR="00C2354D" w:rsidRPr="00FB7899">
        <w:rPr>
          <w:rFonts w:ascii="Arial" w:hAnsi="Arial" w:cs="Arial"/>
          <w:sz w:val="22"/>
          <w:szCs w:val="22"/>
        </w:rPr>
        <w:t xml:space="preserve">ed </w:t>
      </w:r>
      <w:r w:rsidR="000B14EC" w:rsidRPr="00FB7899">
        <w:rPr>
          <w:rFonts w:ascii="Arial" w:hAnsi="Arial" w:cs="Arial"/>
          <w:sz w:val="22"/>
          <w:szCs w:val="22"/>
        </w:rPr>
        <w:t xml:space="preserve">ja </w:t>
      </w:r>
      <w:r w:rsidR="001425A5" w:rsidRPr="00FB7899">
        <w:rPr>
          <w:rFonts w:ascii="Arial" w:hAnsi="Arial" w:cs="Arial"/>
          <w:sz w:val="22"/>
          <w:szCs w:val="22"/>
        </w:rPr>
        <w:t xml:space="preserve">hankes </w:t>
      </w:r>
      <w:r w:rsidR="000B14EC" w:rsidRPr="00FB7899">
        <w:rPr>
          <w:rFonts w:ascii="Arial" w:hAnsi="Arial" w:cs="Arial"/>
          <w:sz w:val="22"/>
          <w:szCs w:val="22"/>
        </w:rPr>
        <w:t xml:space="preserve">osalejate </w:t>
      </w:r>
      <w:r w:rsidR="002E0CF8" w:rsidRPr="00FB7899">
        <w:rPr>
          <w:rFonts w:ascii="Arial" w:hAnsi="Arial" w:cs="Arial"/>
          <w:sz w:val="22"/>
          <w:szCs w:val="22"/>
        </w:rPr>
        <w:t>päringul ka viited pakutavatele toodetele/teenustele.</w:t>
      </w:r>
    </w:p>
    <w:p w14:paraId="169BA83C" w14:textId="77777777" w:rsidR="0025583A" w:rsidRPr="00FB7899" w:rsidRDefault="00CC7E55" w:rsidP="00280D3A">
      <w:pPr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Riigihangete seaduses tuleks sätestada selgemalt, milline info hankeprotsessis saab olla ärisaladus. </w:t>
      </w:r>
      <w:r w:rsidR="00140657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Praegune olukord</w:t>
      </w:r>
      <w:r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toob tööd juurde ka VAKO-le, sest on üsna levinud vaidlustused, kus konkurent/pakkuja esitab vaidlustuse nö „igaks juhuks“ oma arvamuse põhjal, et konkurent pakkus tõenäoliselt mittevastavat toodet või teenust. </w:t>
      </w:r>
    </w:p>
    <w:p w14:paraId="5D2A4CE5" w14:textId="6C91D452" w:rsidR="00342BD4" w:rsidRPr="00FB7899" w:rsidRDefault="00CC7E55" w:rsidP="00280D3A">
      <w:pPr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Kogemuse põhjal võin väita, et hangete suurema läbipaistvuse korral ei saa hankija mitte ainult kvaliteetsema, aga ka soodsama toote</w:t>
      </w:r>
      <w:r w:rsidR="0025583A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!</w:t>
      </w:r>
    </w:p>
    <w:p w14:paraId="448D0570" w14:textId="7BBC811F" w:rsidR="0025583A" w:rsidRPr="00FB7899" w:rsidRDefault="00D866B9" w:rsidP="00280D3A">
      <w:pPr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Va</w:t>
      </w:r>
      <w:r w:rsidR="00CF22CD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b</w:t>
      </w:r>
      <w:r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andan, et kaldusin </w:t>
      </w:r>
      <w:r w:rsidR="00250922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eile </w:t>
      </w:r>
      <w:r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arutletavatest teemadest kaugemale</w:t>
      </w:r>
      <w:r w:rsidR="000E0CAF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, aga tegemist on </w:t>
      </w:r>
      <w:r w:rsidR="00EB1085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teemaga, millega </w:t>
      </w:r>
      <w:r w:rsidR="00231214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puutun riigihangetes osaledes igapäevaselt kokku. </w:t>
      </w:r>
      <w:r w:rsidR="00CC68BF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Miks on Eesti hanke</w:t>
      </w:r>
      <w:r w:rsidR="000C70C5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le esitatud tootenäidised</w:t>
      </w:r>
      <w:r w:rsidR="00AE064A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="00F54C2E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-</w:t>
      </w:r>
      <w:r w:rsidR="00AE064A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ja nimetused</w:t>
      </w:r>
      <w:r w:rsidR="000C70C5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pakkujate ärisaladus</w:t>
      </w:r>
      <w:r w:rsidR="00B52AA2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, </w:t>
      </w:r>
      <w:r w:rsidR="009B481B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Rootsi </w:t>
      </w:r>
      <w:r w:rsidR="00B52AA2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haiglate hankes aga mitte?</w:t>
      </w:r>
    </w:p>
    <w:p w14:paraId="389C39CE" w14:textId="77777777" w:rsidR="00F8023E" w:rsidRDefault="00817FA8" w:rsidP="00F8023E">
      <w:pPr>
        <w:spacing w:after="0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Üks teema veel</w:t>
      </w:r>
      <w:r w:rsidR="009B6992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, mis kripeldab. </w:t>
      </w:r>
      <w:r w:rsidR="00427698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16.12.2013 avaldati Äripäevas minu artikkel</w:t>
      </w:r>
      <w:r w:rsidR="00A934D4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„</w:t>
      </w:r>
      <w:r w:rsidR="00A934D4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Muudame riigihanked</w:t>
      </w:r>
      <w:r w:rsidR="00A934D4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A934D4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päriselt läbipaistvaks</w:t>
      </w:r>
      <w:r w:rsidR="00A934D4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“</w:t>
      </w:r>
      <w:r w:rsidR="005A7E31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, </w:t>
      </w:r>
      <w:r w:rsidR="005A7E31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milles muuhulgas </w:t>
      </w:r>
      <w:r w:rsidR="00F6516C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>käsitlesin riigihangete seaduse nimetust ennast. Seal kirjutasin</w:t>
      </w:r>
      <w:r w:rsidR="00792C86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muuhulgas</w:t>
      </w:r>
      <w:r w:rsidR="00F6516C" w:rsidRPr="00FB7899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: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E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estis korraldatavaid avalikke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hankeid nimetatakse riigihangeteks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ja seda tegevust reguleerivat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seadust riigihangete seaduseks.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Kuna nii seadus kui ka hangete tegemine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on olnud põhjusega ajakirjanduse pideva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turmtule all, siis oleks viimane aeg hakata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valdkonda reformima.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Alustada tuleks seaduse nimetusest. Esiteks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ei korralda hankeid nimetatud seaduse tähenduses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mitte ainult riigiasutused, aga ka kohalikud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omavalitsused, sihtasutused ja avaliku osalusega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eraettevõtjad (sh osaühingud ja aktsiaseltsid).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Teiseks on väljend “riigihange” ka keeleliselt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kohmakas (hangitavaks objektiks ei ole riik, nagu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seebihanke korral hangitakse seepi). Kolmandaks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oleks hea, kui seaduse pealkiri peegeldaks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seaduse mõtet. Demokraatlikes riikides korraldatakse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avalikku raha kasutavate asutuste hankeid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avalikult. Seda protseduuri reguleerivat seadust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nimetatakse muu hulgas avalike hangete seaduseks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ja vastavaid hankeid avalikeks hangeteks.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Eesti on üks väheseid riike Euroopas, kus nimetatud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seaduses puudub sõna “avalik”</w:t>
      </w:r>
      <w:r w:rsidR="00792C86" w:rsidRPr="00FB789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>.</w:t>
      </w:r>
      <w:r w:rsidR="00C87039"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  <w:t xml:space="preserve"> </w:t>
      </w:r>
    </w:p>
    <w:p w14:paraId="201E82BC" w14:textId="17D09977" w:rsidR="00F54C2E" w:rsidRPr="00C87039" w:rsidRDefault="00C87039" w:rsidP="00F8023E">
      <w:pPr>
        <w:spacing w:after="0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Kas ei ole olnud </w:t>
      </w:r>
      <w:r w:rsidR="00F8023E">
        <w:rPr>
          <w:rFonts w:ascii="Arial" w:hAnsi="Arial" w:cs="Arial"/>
          <w:color w:val="202020"/>
          <w:sz w:val="22"/>
          <w:szCs w:val="22"/>
          <w:shd w:val="clear" w:color="auto" w:fill="FFFFFF"/>
        </w:rPr>
        <w:t>mõtteid, et vastav seadus ümber nimetada?</w:t>
      </w:r>
    </w:p>
    <w:p w14:paraId="4C4C1450" w14:textId="77777777" w:rsidR="00C87039" w:rsidRDefault="00C87039" w:rsidP="00F8023E">
      <w:pPr>
        <w:spacing w:after="0"/>
        <w:rPr>
          <w:rFonts w:ascii="Arial" w:hAnsi="Arial" w:cs="Arial"/>
          <w:i/>
          <w:iCs/>
          <w:color w:val="202020"/>
          <w:sz w:val="22"/>
          <w:szCs w:val="22"/>
          <w:shd w:val="clear" w:color="auto" w:fill="FFFFFF"/>
        </w:rPr>
      </w:pPr>
    </w:p>
    <w:p w14:paraId="46869DFC" w14:textId="5EFB104B" w:rsidR="00F8023E" w:rsidRDefault="00F8023E" w:rsidP="00F8023E">
      <w:pPr>
        <w:spacing w:after="0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>Lugupidamisega,</w:t>
      </w:r>
    </w:p>
    <w:p w14:paraId="655D9AD3" w14:textId="0F427633" w:rsidR="00F8023E" w:rsidRDefault="00F8023E" w:rsidP="00F8023E">
      <w:pPr>
        <w:spacing w:after="0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>Andres Oltjer</w:t>
      </w:r>
    </w:p>
    <w:p w14:paraId="108ACAF9" w14:textId="22D3BC1A" w:rsidR="00F8023E" w:rsidRDefault="00F8023E" w:rsidP="00F8023E">
      <w:pPr>
        <w:spacing w:after="0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>Aktsiaselts Chemi-Pharm</w:t>
      </w:r>
    </w:p>
    <w:p w14:paraId="58195DA4" w14:textId="2A1C994D" w:rsidR="00F8023E" w:rsidRPr="00F8023E" w:rsidRDefault="00F8023E" w:rsidP="00F8023E">
      <w:pPr>
        <w:spacing w:after="0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>t.5084966</w:t>
      </w:r>
    </w:p>
    <w:sectPr w:rsidR="00F8023E" w:rsidRPr="00F80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07"/>
    <w:rsid w:val="00024DDF"/>
    <w:rsid w:val="00042026"/>
    <w:rsid w:val="00045DF1"/>
    <w:rsid w:val="0007644B"/>
    <w:rsid w:val="000B14EC"/>
    <w:rsid w:val="000C0346"/>
    <w:rsid w:val="000C70C5"/>
    <w:rsid w:val="000D457A"/>
    <w:rsid w:val="000E0CAF"/>
    <w:rsid w:val="000F4E24"/>
    <w:rsid w:val="0010193F"/>
    <w:rsid w:val="0010674A"/>
    <w:rsid w:val="00121465"/>
    <w:rsid w:val="00133701"/>
    <w:rsid w:val="00140657"/>
    <w:rsid w:val="001425A5"/>
    <w:rsid w:val="00145785"/>
    <w:rsid w:val="00161C94"/>
    <w:rsid w:val="00170FA3"/>
    <w:rsid w:val="001803D3"/>
    <w:rsid w:val="00185D80"/>
    <w:rsid w:val="00197DAC"/>
    <w:rsid w:val="00197EC2"/>
    <w:rsid w:val="001B0EDB"/>
    <w:rsid w:val="001E4495"/>
    <w:rsid w:val="001E6D18"/>
    <w:rsid w:val="00231214"/>
    <w:rsid w:val="00243C50"/>
    <w:rsid w:val="00245032"/>
    <w:rsid w:val="00250922"/>
    <w:rsid w:val="0025583A"/>
    <w:rsid w:val="002574B5"/>
    <w:rsid w:val="00280D3A"/>
    <w:rsid w:val="002A6CA0"/>
    <w:rsid w:val="002D37EE"/>
    <w:rsid w:val="002D492C"/>
    <w:rsid w:val="002D57DD"/>
    <w:rsid w:val="002D6C2F"/>
    <w:rsid w:val="002E0CF8"/>
    <w:rsid w:val="002E2A40"/>
    <w:rsid w:val="002E524F"/>
    <w:rsid w:val="002F2313"/>
    <w:rsid w:val="002F6696"/>
    <w:rsid w:val="00312F91"/>
    <w:rsid w:val="003414BD"/>
    <w:rsid w:val="00342BD4"/>
    <w:rsid w:val="00346FB6"/>
    <w:rsid w:val="00381200"/>
    <w:rsid w:val="003B20F2"/>
    <w:rsid w:val="003B66B3"/>
    <w:rsid w:val="003D7FD7"/>
    <w:rsid w:val="003E387A"/>
    <w:rsid w:val="003E6E97"/>
    <w:rsid w:val="003F3758"/>
    <w:rsid w:val="00427698"/>
    <w:rsid w:val="0044009F"/>
    <w:rsid w:val="00443FF1"/>
    <w:rsid w:val="00451359"/>
    <w:rsid w:val="00470955"/>
    <w:rsid w:val="00487250"/>
    <w:rsid w:val="0049186A"/>
    <w:rsid w:val="004A4762"/>
    <w:rsid w:val="004C40C4"/>
    <w:rsid w:val="004D0444"/>
    <w:rsid w:val="004D6754"/>
    <w:rsid w:val="004E47F1"/>
    <w:rsid w:val="00513198"/>
    <w:rsid w:val="005163CE"/>
    <w:rsid w:val="005314D0"/>
    <w:rsid w:val="00541AA6"/>
    <w:rsid w:val="00585CA2"/>
    <w:rsid w:val="00596124"/>
    <w:rsid w:val="005A7E31"/>
    <w:rsid w:val="005B525B"/>
    <w:rsid w:val="005C24B1"/>
    <w:rsid w:val="005C5070"/>
    <w:rsid w:val="005D346D"/>
    <w:rsid w:val="005F1B46"/>
    <w:rsid w:val="005F33AB"/>
    <w:rsid w:val="00604D1E"/>
    <w:rsid w:val="00616316"/>
    <w:rsid w:val="006245F8"/>
    <w:rsid w:val="00665BE6"/>
    <w:rsid w:val="0066747E"/>
    <w:rsid w:val="00670E77"/>
    <w:rsid w:val="006805FF"/>
    <w:rsid w:val="00687A07"/>
    <w:rsid w:val="00694AED"/>
    <w:rsid w:val="0069647E"/>
    <w:rsid w:val="006A6D55"/>
    <w:rsid w:val="006B1E2B"/>
    <w:rsid w:val="006C06CB"/>
    <w:rsid w:val="006C68F2"/>
    <w:rsid w:val="006E37D9"/>
    <w:rsid w:val="006E6846"/>
    <w:rsid w:val="006F67E8"/>
    <w:rsid w:val="00724C0D"/>
    <w:rsid w:val="00727A60"/>
    <w:rsid w:val="00733ADC"/>
    <w:rsid w:val="00755EC5"/>
    <w:rsid w:val="00774A43"/>
    <w:rsid w:val="00780EA8"/>
    <w:rsid w:val="00786337"/>
    <w:rsid w:val="00792C86"/>
    <w:rsid w:val="007C46A8"/>
    <w:rsid w:val="007C52D3"/>
    <w:rsid w:val="007E49D1"/>
    <w:rsid w:val="007E7693"/>
    <w:rsid w:val="007F1387"/>
    <w:rsid w:val="00812304"/>
    <w:rsid w:val="00815BF8"/>
    <w:rsid w:val="00817FA8"/>
    <w:rsid w:val="0082797D"/>
    <w:rsid w:val="0083213C"/>
    <w:rsid w:val="0084302D"/>
    <w:rsid w:val="0084303D"/>
    <w:rsid w:val="008559D2"/>
    <w:rsid w:val="008609A2"/>
    <w:rsid w:val="008622D9"/>
    <w:rsid w:val="00884B69"/>
    <w:rsid w:val="00890EC8"/>
    <w:rsid w:val="008B5E6A"/>
    <w:rsid w:val="008D77C0"/>
    <w:rsid w:val="008F41DD"/>
    <w:rsid w:val="00926584"/>
    <w:rsid w:val="009322D7"/>
    <w:rsid w:val="00947FA6"/>
    <w:rsid w:val="00952F67"/>
    <w:rsid w:val="00962F21"/>
    <w:rsid w:val="00964B39"/>
    <w:rsid w:val="00987A7C"/>
    <w:rsid w:val="0099638B"/>
    <w:rsid w:val="009B0ACA"/>
    <w:rsid w:val="009B481B"/>
    <w:rsid w:val="009B6992"/>
    <w:rsid w:val="009D0830"/>
    <w:rsid w:val="009E333D"/>
    <w:rsid w:val="00A02737"/>
    <w:rsid w:val="00A04CA3"/>
    <w:rsid w:val="00A13558"/>
    <w:rsid w:val="00A1497A"/>
    <w:rsid w:val="00A50099"/>
    <w:rsid w:val="00A52D32"/>
    <w:rsid w:val="00A550A4"/>
    <w:rsid w:val="00A669AF"/>
    <w:rsid w:val="00A72B8A"/>
    <w:rsid w:val="00A745A2"/>
    <w:rsid w:val="00A92C5A"/>
    <w:rsid w:val="00A93485"/>
    <w:rsid w:val="00A934D4"/>
    <w:rsid w:val="00AB0542"/>
    <w:rsid w:val="00AC5335"/>
    <w:rsid w:val="00AD35AC"/>
    <w:rsid w:val="00AE064A"/>
    <w:rsid w:val="00AE4893"/>
    <w:rsid w:val="00B01971"/>
    <w:rsid w:val="00B1184F"/>
    <w:rsid w:val="00B2537F"/>
    <w:rsid w:val="00B304F0"/>
    <w:rsid w:val="00B31226"/>
    <w:rsid w:val="00B32856"/>
    <w:rsid w:val="00B4083E"/>
    <w:rsid w:val="00B40B20"/>
    <w:rsid w:val="00B40EEF"/>
    <w:rsid w:val="00B52AA2"/>
    <w:rsid w:val="00B53B48"/>
    <w:rsid w:val="00B72370"/>
    <w:rsid w:val="00B81748"/>
    <w:rsid w:val="00C04814"/>
    <w:rsid w:val="00C0790D"/>
    <w:rsid w:val="00C15383"/>
    <w:rsid w:val="00C2354D"/>
    <w:rsid w:val="00C23D89"/>
    <w:rsid w:val="00C325E0"/>
    <w:rsid w:val="00C46609"/>
    <w:rsid w:val="00C647EB"/>
    <w:rsid w:val="00C64A80"/>
    <w:rsid w:val="00C74083"/>
    <w:rsid w:val="00C87039"/>
    <w:rsid w:val="00C9235B"/>
    <w:rsid w:val="00CC2993"/>
    <w:rsid w:val="00CC2C39"/>
    <w:rsid w:val="00CC68BF"/>
    <w:rsid w:val="00CC7E55"/>
    <w:rsid w:val="00CF22CD"/>
    <w:rsid w:val="00D22B4A"/>
    <w:rsid w:val="00D34AB6"/>
    <w:rsid w:val="00D40ACD"/>
    <w:rsid w:val="00D44CC9"/>
    <w:rsid w:val="00D46B11"/>
    <w:rsid w:val="00D521DE"/>
    <w:rsid w:val="00D7174A"/>
    <w:rsid w:val="00D866B9"/>
    <w:rsid w:val="00D91843"/>
    <w:rsid w:val="00DB60B3"/>
    <w:rsid w:val="00E1569E"/>
    <w:rsid w:val="00E24D5B"/>
    <w:rsid w:val="00E3356E"/>
    <w:rsid w:val="00E36423"/>
    <w:rsid w:val="00E64516"/>
    <w:rsid w:val="00E71CBD"/>
    <w:rsid w:val="00E73EA6"/>
    <w:rsid w:val="00E87A2F"/>
    <w:rsid w:val="00E913BA"/>
    <w:rsid w:val="00E9393F"/>
    <w:rsid w:val="00EB1085"/>
    <w:rsid w:val="00EC0174"/>
    <w:rsid w:val="00EC0593"/>
    <w:rsid w:val="00EE77F4"/>
    <w:rsid w:val="00EF1DE4"/>
    <w:rsid w:val="00F021EB"/>
    <w:rsid w:val="00F03CD9"/>
    <w:rsid w:val="00F11119"/>
    <w:rsid w:val="00F260A5"/>
    <w:rsid w:val="00F317E7"/>
    <w:rsid w:val="00F46DB1"/>
    <w:rsid w:val="00F50149"/>
    <w:rsid w:val="00F54C2E"/>
    <w:rsid w:val="00F60335"/>
    <w:rsid w:val="00F6516C"/>
    <w:rsid w:val="00F66D21"/>
    <w:rsid w:val="00F8023E"/>
    <w:rsid w:val="00F80662"/>
    <w:rsid w:val="00F87DD8"/>
    <w:rsid w:val="00F93125"/>
    <w:rsid w:val="00F97CBD"/>
    <w:rsid w:val="00FA4714"/>
    <w:rsid w:val="00FA7B2D"/>
    <w:rsid w:val="00FB7899"/>
    <w:rsid w:val="00FC2256"/>
    <w:rsid w:val="00FC2613"/>
    <w:rsid w:val="00FC330F"/>
    <w:rsid w:val="00FC5C07"/>
    <w:rsid w:val="00FC6082"/>
    <w:rsid w:val="00FD1AD5"/>
    <w:rsid w:val="00FD4BC9"/>
    <w:rsid w:val="00FE2B47"/>
    <w:rsid w:val="00FE5C2E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114C"/>
  <w15:chartTrackingRefBased/>
  <w15:docId w15:val="{10DF3B68-C768-4AE1-9839-2ABF430F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C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06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CB"/>
    <w:rPr>
      <w:color w:val="605E5C"/>
      <w:shd w:val="clear" w:color="auto" w:fill="E1DFDD"/>
    </w:rPr>
  </w:style>
  <w:style w:type="character" w:customStyle="1" w:styleId="tyhik">
    <w:name w:val="tyhik"/>
    <w:basedOn w:val="DefaultParagraphFont"/>
    <w:rsid w:val="00F8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910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Oltjer</dc:creator>
  <cp:keywords/>
  <dc:description/>
  <cp:lastModifiedBy>Andres Oltjer</cp:lastModifiedBy>
  <cp:revision>65</cp:revision>
  <dcterms:created xsi:type="dcterms:W3CDTF">2025-06-04T09:31:00Z</dcterms:created>
  <dcterms:modified xsi:type="dcterms:W3CDTF">2025-06-04T10:57:00Z</dcterms:modified>
</cp:coreProperties>
</file>